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00CA" w:rsidRPr="006F0737" w:rsidRDefault="009B00CA" w:rsidP="00813CA7">
      <w:pPr>
        <w:shd w:val="clear" w:color="auto" w:fill="FFFFFF"/>
        <w:spacing w:after="120" w:line="240" w:lineRule="auto"/>
        <w:ind w:firstLine="567"/>
        <w:jc w:val="center"/>
        <w:rPr>
          <w:rFonts w:ascii="Times New Roman" w:hAnsi="Times New Roman"/>
          <w:b/>
          <w:bCs/>
          <w:sz w:val="28"/>
          <w:szCs w:val="28"/>
        </w:rPr>
      </w:pPr>
      <w:r w:rsidRPr="006F0737">
        <w:rPr>
          <w:rFonts w:ascii="Times New Roman" w:hAnsi="Times New Roman"/>
          <w:b/>
          <w:bCs/>
          <w:sz w:val="28"/>
          <w:szCs w:val="28"/>
        </w:rPr>
        <w:t>GIẢI ĐÁP CÁC TÌNH HUỐNG</w:t>
      </w:r>
    </w:p>
    <w:p w:rsidR="009B00CA" w:rsidRPr="006F0737" w:rsidRDefault="009B00CA" w:rsidP="00813CA7">
      <w:pPr>
        <w:shd w:val="clear" w:color="auto" w:fill="FFFFFF"/>
        <w:spacing w:after="120" w:line="240" w:lineRule="auto"/>
        <w:ind w:firstLine="567"/>
        <w:jc w:val="center"/>
        <w:rPr>
          <w:rFonts w:ascii="Times New Roman" w:hAnsi="Times New Roman"/>
          <w:b/>
          <w:sz w:val="28"/>
          <w:szCs w:val="28"/>
          <w:shd w:val="clear" w:color="auto" w:fill="FFFFFF"/>
        </w:rPr>
      </w:pPr>
      <w:r w:rsidRPr="006F0737">
        <w:rPr>
          <w:rFonts w:ascii="Times New Roman" w:hAnsi="Times New Roman"/>
          <w:b/>
          <w:bCs/>
          <w:sz w:val="28"/>
          <w:szCs w:val="28"/>
        </w:rPr>
        <w:t xml:space="preserve">LIÊN QUAN ĐẾN PHÁP LUẬT </w:t>
      </w:r>
      <w:r w:rsidRPr="006F0737">
        <w:rPr>
          <w:rFonts w:ascii="Times New Roman" w:eastAsia="Times New Roman" w:hAnsi="Times New Roman"/>
          <w:b/>
          <w:sz w:val="28"/>
          <w:szCs w:val="28"/>
        </w:rPr>
        <w:t xml:space="preserve">VỀ THUẾ, </w:t>
      </w:r>
      <w:r w:rsidRPr="006F0737">
        <w:rPr>
          <w:rFonts w:ascii="Times New Roman" w:hAnsi="Times New Roman"/>
          <w:b/>
          <w:sz w:val="28"/>
          <w:szCs w:val="28"/>
          <w:shd w:val="clear" w:color="auto" w:fill="FFFFFF"/>
        </w:rPr>
        <w:t>PHÍ VÀ LỆ PHÍ</w:t>
      </w:r>
    </w:p>
    <w:p w:rsidR="001A6127" w:rsidRPr="000147AB" w:rsidRDefault="001A6127" w:rsidP="00813CA7">
      <w:pPr>
        <w:spacing w:after="120" w:line="240" w:lineRule="auto"/>
        <w:ind w:firstLine="567"/>
        <w:jc w:val="both"/>
        <w:outlineLvl w:val="0"/>
        <w:rPr>
          <w:rFonts w:ascii="Times New Roman" w:eastAsia="Times New Roman" w:hAnsi="Times New Roman" w:cs="Times New Roman"/>
          <w:b/>
          <w:bCs/>
          <w:kern w:val="36"/>
          <w:sz w:val="28"/>
          <w:szCs w:val="28"/>
          <w14:ligatures w14:val="none"/>
        </w:rPr>
      </w:pPr>
      <w:r w:rsidRPr="000147AB">
        <w:rPr>
          <w:rFonts w:ascii="Times New Roman" w:eastAsia="Times New Roman" w:hAnsi="Times New Roman" w:cs="Times New Roman"/>
          <w:b/>
          <w:bCs/>
          <w:kern w:val="36"/>
          <w:sz w:val="28"/>
          <w:szCs w:val="28"/>
          <w14:ligatures w14:val="none"/>
        </w:rPr>
        <w:t xml:space="preserve">Khoản phụ cấp, trợ cấp nào không chịu thuế </w:t>
      </w:r>
      <w:proofErr w:type="gramStart"/>
      <w:r w:rsidRPr="001A6127">
        <w:rPr>
          <w:rFonts w:ascii="Times New Roman" w:eastAsia="Times New Roman" w:hAnsi="Times New Roman" w:cs="Times New Roman"/>
          <w:b/>
          <w:bCs/>
          <w:kern w:val="0"/>
          <w:sz w:val="28"/>
          <w:szCs w:val="28"/>
          <w14:ligatures w14:val="none"/>
        </w:rPr>
        <w:t>thu</w:t>
      </w:r>
      <w:proofErr w:type="gramEnd"/>
      <w:r w:rsidRPr="001A6127">
        <w:rPr>
          <w:rFonts w:ascii="Times New Roman" w:eastAsia="Times New Roman" w:hAnsi="Times New Roman" w:cs="Times New Roman"/>
          <w:b/>
          <w:bCs/>
          <w:kern w:val="0"/>
          <w:sz w:val="28"/>
          <w:szCs w:val="28"/>
          <w14:ligatures w14:val="none"/>
        </w:rPr>
        <w:t xml:space="preserve"> nhập cá nhân</w:t>
      </w:r>
    </w:p>
    <w:p w:rsidR="001A6127" w:rsidRPr="000147AB" w:rsidRDefault="001A6127" w:rsidP="00813CA7">
      <w:pPr>
        <w:spacing w:after="120" w:line="240" w:lineRule="auto"/>
        <w:ind w:firstLine="567"/>
        <w:jc w:val="both"/>
        <w:rPr>
          <w:rFonts w:ascii="Times New Roman" w:eastAsia="Times New Roman" w:hAnsi="Times New Roman" w:cs="Times New Roman"/>
          <w:kern w:val="0"/>
          <w:sz w:val="28"/>
          <w:szCs w:val="28"/>
          <w14:ligatures w14:val="none"/>
        </w:rPr>
      </w:pPr>
      <w:r w:rsidRPr="001A6127">
        <w:rPr>
          <w:rFonts w:ascii="Times New Roman" w:eastAsia="Times New Roman" w:hAnsi="Times New Roman" w:cs="Times New Roman"/>
          <w:b/>
          <w:iCs/>
          <w:kern w:val="0"/>
          <w:sz w:val="28"/>
          <w:szCs w:val="28"/>
          <w14:ligatures w14:val="none"/>
        </w:rPr>
        <w:t xml:space="preserve">Tình huống 1: </w:t>
      </w:r>
      <w:r w:rsidRPr="000147AB">
        <w:rPr>
          <w:rFonts w:ascii="Times New Roman" w:eastAsia="Times New Roman" w:hAnsi="Times New Roman" w:cs="Times New Roman"/>
          <w:b/>
          <w:iCs/>
          <w:kern w:val="0"/>
          <w:sz w:val="28"/>
          <w:szCs w:val="28"/>
          <w14:ligatures w14:val="none"/>
        </w:rPr>
        <w:t xml:space="preserve">Công ty </w:t>
      </w:r>
      <w:r w:rsidRPr="001A6127">
        <w:rPr>
          <w:rFonts w:ascii="Times New Roman" w:eastAsia="Times New Roman" w:hAnsi="Times New Roman" w:cs="Times New Roman"/>
          <w:b/>
          <w:iCs/>
          <w:kern w:val="0"/>
          <w:sz w:val="28"/>
          <w:szCs w:val="28"/>
          <w14:ligatures w14:val="none"/>
        </w:rPr>
        <w:t>Giày da Quốc Tuấn đang xây dựng Đề án c</w:t>
      </w:r>
      <w:r w:rsidRPr="001A6127">
        <w:rPr>
          <w:rFonts w:ascii="Times New Roman" w:eastAsia="Times New Roman" w:hAnsi="Times New Roman" w:cs="Times New Roman"/>
          <w:b/>
          <w:bCs/>
          <w:kern w:val="0"/>
          <w:sz w:val="28"/>
          <w:szCs w:val="28"/>
          <w14:ligatures w14:val="none"/>
        </w:rPr>
        <w:t xml:space="preserve">ấp thẻ đỗ </w:t>
      </w:r>
      <w:proofErr w:type="gramStart"/>
      <w:r w:rsidRPr="001A6127">
        <w:rPr>
          <w:rFonts w:ascii="Times New Roman" w:eastAsia="Times New Roman" w:hAnsi="Times New Roman" w:cs="Times New Roman"/>
          <w:b/>
          <w:bCs/>
          <w:kern w:val="0"/>
          <w:sz w:val="28"/>
          <w:szCs w:val="28"/>
          <w14:ligatures w14:val="none"/>
        </w:rPr>
        <w:t>xe</w:t>
      </w:r>
      <w:proofErr w:type="gramEnd"/>
      <w:r w:rsidRPr="001A6127">
        <w:rPr>
          <w:rFonts w:ascii="Times New Roman" w:eastAsia="Times New Roman" w:hAnsi="Times New Roman" w:cs="Times New Roman"/>
          <w:b/>
          <w:bCs/>
          <w:kern w:val="0"/>
          <w:sz w:val="28"/>
          <w:szCs w:val="28"/>
          <w14:ligatures w14:val="none"/>
        </w:rPr>
        <w:t xml:space="preserve"> miễn phí cho nhân viên. Anh Nguyễn Văn </w:t>
      </w:r>
      <w:proofErr w:type="gramStart"/>
      <w:r w:rsidRPr="001A6127">
        <w:rPr>
          <w:rFonts w:ascii="Times New Roman" w:eastAsia="Times New Roman" w:hAnsi="Times New Roman" w:cs="Times New Roman"/>
          <w:b/>
          <w:bCs/>
          <w:kern w:val="0"/>
          <w:sz w:val="28"/>
          <w:szCs w:val="28"/>
          <w14:ligatures w14:val="none"/>
        </w:rPr>
        <w:t>A</w:t>
      </w:r>
      <w:proofErr w:type="gramEnd"/>
      <w:r w:rsidRPr="001A6127">
        <w:rPr>
          <w:rFonts w:ascii="Times New Roman" w:eastAsia="Times New Roman" w:hAnsi="Times New Roman" w:cs="Times New Roman"/>
          <w:b/>
          <w:bCs/>
          <w:kern w:val="0"/>
          <w:sz w:val="28"/>
          <w:szCs w:val="28"/>
          <w14:ligatures w14:val="none"/>
        </w:rPr>
        <w:t xml:space="preserve"> là pháp chế của Công ty, anh muốn hỏi khoản tiền cấp thẻ đỗ xe miễn phí có tính thuế thu nhập cá nhân không? Những khoản phụ cấp, trợ cấp nào không chịu thuế </w:t>
      </w:r>
      <w:proofErr w:type="gramStart"/>
      <w:r w:rsidRPr="001A6127">
        <w:rPr>
          <w:rFonts w:ascii="Times New Roman" w:eastAsia="Times New Roman" w:hAnsi="Times New Roman" w:cs="Times New Roman"/>
          <w:b/>
          <w:bCs/>
          <w:kern w:val="0"/>
          <w:sz w:val="28"/>
          <w:szCs w:val="28"/>
          <w14:ligatures w14:val="none"/>
        </w:rPr>
        <w:t>thu</w:t>
      </w:r>
      <w:proofErr w:type="gramEnd"/>
      <w:r w:rsidRPr="001A6127">
        <w:rPr>
          <w:rFonts w:ascii="Times New Roman" w:eastAsia="Times New Roman" w:hAnsi="Times New Roman" w:cs="Times New Roman"/>
          <w:b/>
          <w:bCs/>
          <w:kern w:val="0"/>
          <w:sz w:val="28"/>
          <w:szCs w:val="28"/>
          <w14:ligatures w14:val="none"/>
        </w:rPr>
        <w:t xml:space="preserve"> nhập cá nhân?</w:t>
      </w:r>
    </w:p>
    <w:p w:rsidR="009B00CA" w:rsidRPr="00426EF6" w:rsidRDefault="009B00CA" w:rsidP="00813CA7">
      <w:pPr>
        <w:shd w:val="clear" w:color="auto" w:fill="FFFFFF"/>
        <w:spacing w:after="120" w:line="240" w:lineRule="auto"/>
        <w:ind w:firstLine="567"/>
        <w:jc w:val="both"/>
        <w:rPr>
          <w:rFonts w:ascii="Times New Roman" w:hAnsi="Times New Roman" w:cs="Times New Roman"/>
          <w:b/>
          <w:i/>
          <w:sz w:val="28"/>
          <w:szCs w:val="28"/>
        </w:rPr>
      </w:pPr>
      <w:r w:rsidRPr="00426EF6">
        <w:rPr>
          <w:rFonts w:ascii="Times New Roman" w:hAnsi="Times New Roman" w:cs="Times New Roman"/>
          <w:b/>
          <w:i/>
          <w:sz w:val="28"/>
          <w:szCs w:val="28"/>
        </w:rPr>
        <w:t>Trả lời: (Có tính chất tham khảo)</w:t>
      </w:r>
    </w:p>
    <w:p w:rsidR="00426EF6" w:rsidRPr="000147AB" w:rsidRDefault="00426EF6" w:rsidP="00813CA7">
      <w:pPr>
        <w:spacing w:after="120" w:line="240" w:lineRule="auto"/>
        <w:ind w:firstLine="567"/>
        <w:jc w:val="both"/>
        <w:rPr>
          <w:rFonts w:ascii="Times New Roman" w:eastAsia="Times New Roman" w:hAnsi="Times New Roman" w:cs="Times New Roman"/>
          <w:kern w:val="0"/>
          <w:sz w:val="28"/>
          <w:szCs w:val="28"/>
          <w14:ligatures w14:val="none"/>
        </w:rPr>
      </w:pPr>
      <w:r w:rsidRPr="000147AB">
        <w:rPr>
          <w:rFonts w:ascii="Times New Roman" w:eastAsia="Times New Roman" w:hAnsi="Times New Roman" w:cs="Times New Roman"/>
          <w:kern w:val="0"/>
          <w:sz w:val="28"/>
          <w:szCs w:val="28"/>
          <w14:ligatures w14:val="none"/>
        </w:rPr>
        <w:t>Tại khoản 2 Điều 2 </w:t>
      </w:r>
      <w:hyperlink r:id="rId8" w:tgtFrame="_blank" w:history="1">
        <w:r w:rsidRPr="00426EF6">
          <w:rPr>
            <w:rFonts w:ascii="Times New Roman" w:eastAsia="Times New Roman" w:hAnsi="Times New Roman" w:cs="Times New Roman"/>
            <w:kern w:val="0"/>
            <w:sz w:val="28"/>
            <w:szCs w:val="28"/>
            <w14:ligatures w14:val="none"/>
          </w:rPr>
          <w:t>Thông tư 111/2013/TT-BTC</w:t>
        </w:r>
      </w:hyperlink>
      <w:r w:rsidRPr="000147AB">
        <w:rPr>
          <w:rFonts w:ascii="Times New Roman" w:eastAsia="Times New Roman" w:hAnsi="Times New Roman" w:cs="Times New Roman"/>
          <w:kern w:val="0"/>
          <w:sz w:val="28"/>
          <w:szCs w:val="28"/>
          <w14:ligatures w14:val="none"/>
        </w:rPr>
        <w:t> </w:t>
      </w:r>
      <w:r w:rsidRPr="00426EF6">
        <w:rPr>
          <w:rFonts w:ascii="Times New Roman" w:eastAsia="Times New Roman" w:hAnsi="Times New Roman" w:cs="Times New Roman"/>
          <w:kern w:val="0"/>
          <w:sz w:val="28"/>
          <w:szCs w:val="28"/>
          <w14:ligatures w14:val="none"/>
        </w:rPr>
        <w:t xml:space="preserve">ngày 15/8/2013 của Bộ Tài chính </w:t>
      </w:r>
      <w:r w:rsidRPr="00426EF6">
        <w:rPr>
          <w:rFonts w:ascii="Times New Roman" w:hAnsi="Times New Roman" w:cs="Times New Roman"/>
          <w:iCs/>
          <w:sz w:val="28"/>
          <w:szCs w:val="28"/>
          <w:shd w:val="clear" w:color="auto" w:fill="FFFFFF"/>
          <w:lang w:val="nl-NL"/>
        </w:rPr>
        <w:t>hướng dẫn thực hiện Luật Thuế thu nhập cá nhân, </w:t>
      </w:r>
      <w:r w:rsidRPr="00426EF6">
        <w:rPr>
          <w:rFonts w:ascii="Times New Roman" w:hAnsi="Times New Roman" w:cs="Times New Roman"/>
          <w:iCs/>
          <w:sz w:val="28"/>
          <w:szCs w:val="28"/>
          <w:shd w:val="clear" w:color="auto" w:fill="FFFFFF"/>
        </w:rPr>
        <w:t>Luật sửa đổi, bổ sung một số điều của Luật Thuế thu nhập cá nhân </w:t>
      </w:r>
      <w:r w:rsidRPr="00426EF6">
        <w:rPr>
          <w:rFonts w:ascii="Times New Roman" w:hAnsi="Times New Roman" w:cs="Times New Roman"/>
          <w:iCs/>
          <w:sz w:val="28"/>
          <w:szCs w:val="28"/>
          <w:shd w:val="clear" w:color="auto" w:fill="FFFFFF"/>
          <w:lang w:val="nl-NL"/>
        </w:rPr>
        <w:t>và Nghị định số </w:t>
      </w:r>
      <w:hyperlink r:id="rId9" w:tgtFrame="_blank" w:tooltip="Nghị định 65/2013/NĐ-CP" w:history="1">
        <w:r w:rsidRPr="00426EF6">
          <w:rPr>
            <w:rStyle w:val="Hyperlink"/>
            <w:rFonts w:ascii="Times New Roman" w:hAnsi="Times New Roman" w:cs="Times New Roman"/>
            <w:iCs/>
            <w:color w:val="auto"/>
            <w:sz w:val="28"/>
            <w:szCs w:val="28"/>
            <w:u w:val="none"/>
            <w:shd w:val="clear" w:color="auto" w:fill="FFFFFF"/>
            <w:lang w:val="nl-NL"/>
          </w:rPr>
          <w:t>65/2013/NĐ-CP</w:t>
        </w:r>
      </w:hyperlink>
      <w:r w:rsidRPr="00426EF6">
        <w:rPr>
          <w:rFonts w:ascii="Times New Roman" w:hAnsi="Times New Roman" w:cs="Times New Roman"/>
          <w:iCs/>
          <w:sz w:val="28"/>
          <w:szCs w:val="28"/>
          <w:shd w:val="clear" w:color="auto" w:fill="FFFFFF"/>
          <w:lang w:val="nl-NL"/>
        </w:rPr>
        <w:t> ngày 27 tháng 6 năm 2013 của Chính phủ quy định chi tiết một số điều của Luật Thuế thu nhập cá nhân và </w:t>
      </w:r>
      <w:r w:rsidRPr="00426EF6">
        <w:rPr>
          <w:rFonts w:ascii="Times New Roman" w:hAnsi="Times New Roman" w:cs="Times New Roman"/>
          <w:iCs/>
          <w:sz w:val="28"/>
          <w:szCs w:val="28"/>
          <w:shd w:val="clear" w:color="auto" w:fill="FFFFFF"/>
        </w:rPr>
        <w:t>Luật sửa đổi, bổ sung một số điều của Luật Thuế thu nhập cá nhân</w:t>
      </w:r>
      <w:r w:rsidRPr="00426EF6">
        <w:rPr>
          <w:rFonts w:ascii="Times New Roman" w:eastAsia="Times New Roman" w:hAnsi="Times New Roman" w:cs="Times New Roman"/>
          <w:kern w:val="0"/>
          <w:sz w:val="28"/>
          <w:szCs w:val="28"/>
          <w14:ligatures w14:val="none"/>
        </w:rPr>
        <w:t xml:space="preserve"> quy định c</w:t>
      </w:r>
      <w:r w:rsidRPr="00426EF6">
        <w:rPr>
          <w:rFonts w:ascii="Times New Roman" w:eastAsia="Times New Roman" w:hAnsi="Times New Roman" w:cs="Times New Roman"/>
          <w:b/>
          <w:bCs/>
          <w:i/>
          <w:iCs/>
          <w:kern w:val="0"/>
          <w:sz w:val="28"/>
          <w:szCs w:val="28"/>
          <w14:ligatures w14:val="none"/>
        </w:rPr>
        <w:t>ác khoản thu nhập chịu thuế:</w:t>
      </w:r>
    </w:p>
    <w:p w:rsidR="00426EF6" w:rsidRPr="000147AB" w:rsidRDefault="00426EF6" w:rsidP="00813CA7">
      <w:pPr>
        <w:spacing w:after="120" w:line="240" w:lineRule="auto"/>
        <w:ind w:firstLine="567"/>
        <w:jc w:val="both"/>
        <w:rPr>
          <w:rFonts w:ascii="Times New Roman" w:eastAsia="Times New Roman" w:hAnsi="Times New Roman" w:cs="Times New Roman"/>
          <w:i/>
          <w:iCs/>
          <w:kern w:val="0"/>
          <w:sz w:val="28"/>
          <w:szCs w:val="28"/>
          <w14:ligatures w14:val="none"/>
        </w:rPr>
      </w:pPr>
      <w:r w:rsidRPr="00426EF6">
        <w:rPr>
          <w:rFonts w:ascii="Times New Roman" w:eastAsia="Times New Roman" w:hAnsi="Times New Roman" w:cs="Times New Roman"/>
          <w:i/>
          <w:iCs/>
          <w:kern w:val="0"/>
          <w:sz w:val="28"/>
          <w:szCs w:val="28"/>
          <w14:ligatures w14:val="none"/>
        </w:rPr>
        <w:t>“</w:t>
      </w:r>
      <w:r w:rsidRPr="000147AB">
        <w:rPr>
          <w:rFonts w:ascii="Times New Roman" w:eastAsia="Times New Roman" w:hAnsi="Times New Roman" w:cs="Times New Roman"/>
          <w:i/>
          <w:iCs/>
          <w:kern w:val="0"/>
          <w:sz w:val="28"/>
          <w:szCs w:val="28"/>
          <w14:ligatures w14:val="none"/>
        </w:rPr>
        <w:t>2. Thu nhập từ tiền lương, tiền công</w:t>
      </w:r>
    </w:p>
    <w:p w:rsidR="00426EF6" w:rsidRPr="000147AB" w:rsidRDefault="00426EF6" w:rsidP="00813CA7">
      <w:pPr>
        <w:spacing w:after="120" w:line="240" w:lineRule="auto"/>
        <w:ind w:firstLine="567"/>
        <w:jc w:val="both"/>
        <w:rPr>
          <w:rFonts w:ascii="Times New Roman" w:eastAsia="Times New Roman" w:hAnsi="Times New Roman" w:cs="Times New Roman"/>
          <w:i/>
          <w:iCs/>
          <w:kern w:val="0"/>
          <w:sz w:val="28"/>
          <w:szCs w:val="28"/>
          <w14:ligatures w14:val="none"/>
        </w:rPr>
      </w:pPr>
      <w:r w:rsidRPr="000147AB">
        <w:rPr>
          <w:rFonts w:ascii="Times New Roman" w:eastAsia="Times New Roman" w:hAnsi="Times New Roman" w:cs="Times New Roman"/>
          <w:i/>
          <w:iCs/>
          <w:kern w:val="0"/>
          <w:sz w:val="28"/>
          <w:szCs w:val="28"/>
          <w14:ligatures w14:val="none"/>
        </w:rPr>
        <w:t xml:space="preserve">Thu nhập từ tiền lương, tiền công là </w:t>
      </w:r>
      <w:proofErr w:type="gramStart"/>
      <w:r w:rsidRPr="000147AB">
        <w:rPr>
          <w:rFonts w:ascii="Times New Roman" w:eastAsia="Times New Roman" w:hAnsi="Times New Roman" w:cs="Times New Roman"/>
          <w:i/>
          <w:iCs/>
          <w:kern w:val="0"/>
          <w:sz w:val="28"/>
          <w:szCs w:val="28"/>
          <w14:ligatures w14:val="none"/>
        </w:rPr>
        <w:t>thu</w:t>
      </w:r>
      <w:proofErr w:type="gramEnd"/>
      <w:r w:rsidRPr="000147AB">
        <w:rPr>
          <w:rFonts w:ascii="Times New Roman" w:eastAsia="Times New Roman" w:hAnsi="Times New Roman" w:cs="Times New Roman"/>
          <w:i/>
          <w:iCs/>
          <w:kern w:val="0"/>
          <w:sz w:val="28"/>
          <w:szCs w:val="28"/>
          <w14:ligatures w14:val="none"/>
        </w:rPr>
        <w:t xml:space="preserve"> nhập người lao động nhận được từ người sử dụng lao động, bao gồm:</w:t>
      </w:r>
    </w:p>
    <w:p w:rsidR="00426EF6" w:rsidRPr="000147AB" w:rsidRDefault="00426EF6" w:rsidP="00813CA7">
      <w:pPr>
        <w:spacing w:after="120" w:line="240" w:lineRule="auto"/>
        <w:ind w:firstLine="567"/>
        <w:jc w:val="both"/>
        <w:rPr>
          <w:rFonts w:ascii="Times New Roman" w:eastAsia="Times New Roman" w:hAnsi="Times New Roman" w:cs="Times New Roman"/>
          <w:i/>
          <w:iCs/>
          <w:kern w:val="0"/>
          <w:sz w:val="28"/>
          <w:szCs w:val="28"/>
          <w14:ligatures w14:val="none"/>
        </w:rPr>
      </w:pPr>
      <w:r w:rsidRPr="000147AB">
        <w:rPr>
          <w:rFonts w:ascii="Times New Roman" w:eastAsia="Times New Roman" w:hAnsi="Times New Roman" w:cs="Times New Roman"/>
          <w:i/>
          <w:iCs/>
          <w:kern w:val="0"/>
          <w:sz w:val="28"/>
          <w:szCs w:val="28"/>
          <w14:ligatures w14:val="none"/>
        </w:rPr>
        <w:t>...</w:t>
      </w:r>
    </w:p>
    <w:p w:rsidR="00426EF6" w:rsidRPr="000147AB" w:rsidRDefault="00426EF6" w:rsidP="00813CA7">
      <w:pPr>
        <w:spacing w:after="120" w:line="240" w:lineRule="auto"/>
        <w:ind w:firstLine="567"/>
        <w:jc w:val="both"/>
        <w:rPr>
          <w:rFonts w:ascii="Times New Roman" w:eastAsia="Times New Roman" w:hAnsi="Times New Roman" w:cs="Times New Roman"/>
          <w:i/>
          <w:iCs/>
          <w:kern w:val="0"/>
          <w:sz w:val="28"/>
          <w:szCs w:val="28"/>
          <w14:ligatures w14:val="none"/>
        </w:rPr>
      </w:pPr>
      <w:r w:rsidRPr="000147AB">
        <w:rPr>
          <w:rFonts w:ascii="Times New Roman" w:eastAsia="Times New Roman" w:hAnsi="Times New Roman" w:cs="Times New Roman"/>
          <w:i/>
          <w:iCs/>
          <w:kern w:val="0"/>
          <w:sz w:val="28"/>
          <w:szCs w:val="28"/>
          <w14:ligatures w14:val="none"/>
        </w:rPr>
        <w:t xml:space="preserve">đ) Các khoản lợi ích bằng tiền hoặc không bằng tiền ngoài tiền lương, tiền công do người sử dụng </w:t>
      </w:r>
      <w:proofErr w:type="gramStart"/>
      <w:r w:rsidRPr="000147AB">
        <w:rPr>
          <w:rFonts w:ascii="Times New Roman" w:eastAsia="Times New Roman" w:hAnsi="Times New Roman" w:cs="Times New Roman"/>
          <w:i/>
          <w:iCs/>
          <w:kern w:val="0"/>
          <w:sz w:val="28"/>
          <w:szCs w:val="28"/>
          <w14:ligatures w14:val="none"/>
        </w:rPr>
        <w:t>lao</w:t>
      </w:r>
      <w:proofErr w:type="gramEnd"/>
      <w:r w:rsidRPr="000147AB">
        <w:rPr>
          <w:rFonts w:ascii="Times New Roman" w:eastAsia="Times New Roman" w:hAnsi="Times New Roman" w:cs="Times New Roman"/>
          <w:i/>
          <w:iCs/>
          <w:kern w:val="0"/>
          <w:sz w:val="28"/>
          <w:szCs w:val="28"/>
          <w14:ligatures w14:val="none"/>
        </w:rPr>
        <w:t xml:space="preserve"> động trả mà người nộp thuế được hưởng dưới mọi hình thức:</w:t>
      </w:r>
    </w:p>
    <w:p w:rsidR="00426EF6" w:rsidRPr="000147AB" w:rsidRDefault="00426EF6" w:rsidP="00813CA7">
      <w:pPr>
        <w:spacing w:after="120" w:line="240" w:lineRule="auto"/>
        <w:ind w:firstLine="567"/>
        <w:jc w:val="both"/>
        <w:rPr>
          <w:rFonts w:ascii="Times New Roman" w:eastAsia="Times New Roman" w:hAnsi="Times New Roman" w:cs="Times New Roman"/>
          <w:i/>
          <w:iCs/>
          <w:kern w:val="0"/>
          <w:sz w:val="28"/>
          <w:szCs w:val="28"/>
          <w14:ligatures w14:val="none"/>
        </w:rPr>
      </w:pPr>
      <w:r w:rsidRPr="000147AB">
        <w:rPr>
          <w:rFonts w:ascii="Times New Roman" w:eastAsia="Times New Roman" w:hAnsi="Times New Roman" w:cs="Times New Roman"/>
          <w:i/>
          <w:iCs/>
          <w:kern w:val="0"/>
          <w:sz w:val="28"/>
          <w:szCs w:val="28"/>
          <w14:ligatures w14:val="none"/>
        </w:rPr>
        <w:t>...</w:t>
      </w:r>
    </w:p>
    <w:p w:rsidR="00426EF6" w:rsidRPr="000147AB" w:rsidRDefault="00426EF6" w:rsidP="00813CA7">
      <w:pPr>
        <w:spacing w:after="120" w:line="240" w:lineRule="auto"/>
        <w:ind w:firstLine="567"/>
        <w:jc w:val="both"/>
        <w:rPr>
          <w:rFonts w:ascii="Times New Roman" w:eastAsia="Times New Roman" w:hAnsi="Times New Roman" w:cs="Times New Roman"/>
          <w:i/>
          <w:iCs/>
          <w:kern w:val="0"/>
          <w:sz w:val="28"/>
          <w:szCs w:val="28"/>
          <w14:ligatures w14:val="none"/>
        </w:rPr>
      </w:pPr>
      <w:r w:rsidRPr="000147AB">
        <w:rPr>
          <w:rFonts w:ascii="Times New Roman" w:eastAsia="Times New Roman" w:hAnsi="Times New Roman" w:cs="Times New Roman"/>
          <w:i/>
          <w:iCs/>
          <w:kern w:val="0"/>
          <w:sz w:val="28"/>
          <w:szCs w:val="28"/>
          <w14:ligatures w14:val="none"/>
        </w:rPr>
        <w:t>đ.4) Phần khoán chi văn phòng phẩm, công tác phí, điện thoại, trang phục</w:t>
      </w:r>
      <w:proofErr w:type="gramStart"/>
      <w:r w:rsidRPr="000147AB">
        <w:rPr>
          <w:rFonts w:ascii="Times New Roman" w:eastAsia="Times New Roman" w:hAnsi="Times New Roman" w:cs="Times New Roman"/>
          <w:i/>
          <w:iCs/>
          <w:kern w:val="0"/>
          <w:sz w:val="28"/>
          <w:szCs w:val="28"/>
          <w14:ligatures w14:val="none"/>
        </w:rPr>
        <w:t>,...</w:t>
      </w:r>
      <w:proofErr w:type="gramEnd"/>
      <w:r w:rsidRPr="000147AB">
        <w:rPr>
          <w:rFonts w:ascii="Times New Roman" w:eastAsia="Times New Roman" w:hAnsi="Times New Roman" w:cs="Times New Roman"/>
          <w:i/>
          <w:iCs/>
          <w:kern w:val="0"/>
          <w:sz w:val="28"/>
          <w:szCs w:val="28"/>
          <w14:ligatures w14:val="none"/>
        </w:rPr>
        <w:t xml:space="preserve"> cao hơn mức quy định hiện hành của Nhà nước. Mức khoán chi không tính vào </w:t>
      </w:r>
      <w:proofErr w:type="gramStart"/>
      <w:r w:rsidRPr="000147AB">
        <w:rPr>
          <w:rFonts w:ascii="Times New Roman" w:eastAsia="Times New Roman" w:hAnsi="Times New Roman" w:cs="Times New Roman"/>
          <w:i/>
          <w:iCs/>
          <w:kern w:val="0"/>
          <w:sz w:val="28"/>
          <w:szCs w:val="28"/>
          <w14:ligatures w14:val="none"/>
        </w:rPr>
        <w:t>thu</w:t>
      </w:r>
      <w:proofErr w:type="gramEnd"/>
      <w:r w:rsidRPr="000147AB">
        <w:rPr>
          <w:rFonts w:ascii="Times New Roman" w:eastAsia="Times New Roman" w:hAnsi="Times New Roman" w:cs="Times New Roman"/>
          <w:i/>
          <w:iCs/>
          <w:kern w:val="0"/>
          <w:sz w:val="28"/>
          <w:szCs w:val="28"/>
          <w14:ligatures w14:val="none"/>
        </w:rPr>
        <w:t xml:space="preserve"> nhập chịu thuế đối với một số trường hợp như sau:</w:t>
      </w:r>
    </w:p>
    <w:p w:rsidR="00426EF6" w:rsidRPr="000147AB" w:rsidRDefault="00426EF6" w:rsidP="00813CA7">
      <w:pPr>
        <w:spacing w:after="120" w:line="240" w:lineRule="auto"/>
        <w:ind w:firstLine="567"/>
        <w:jc w:val="both"/>
        <w:rPr>
          <w:rFonts w:ascii="Times New Roman" w:eastAsia="Times New Roman" w:hAnsi="Times New Roman" w:cs="Times New Roman"/>
          <w:i/>
          <w:iCs/>
          <w:kern w:val="0"/>
          <w:sz w:val="28"/>
          <w:szCs w:val="28"/>
          <w14:ligatures w14:val="none"/>
        </w:rPr>
      </w:pPr>
      <w:r w:rsidRPr="000147AB">
        <w:rPr>
          <w:rFonts w:ascii="Times New Roman" w:eastAsia="Times New Roman" w:hAnsi="Times New Roman" w:cs="Times New Roman"/>
          <w:i/>
          <w:iCs/>
          <w:kern w:val="0"/>
          <w:sz w:val="28"/>
          <w:szCs w:val="28"/>
          <w14:ligatures w14:val="none"/>
        </w:rPr>
        <w:t xml:space="preserve">đ.4.1) Đối với cán bộ, công chức và người làm việc trong các cơ quan hành chính sự nghiệp, Đảng, đoàn thể, Hội, Hiệp hội: mức khoán chi áp dụng </w:t>
      </w:r>
      <w:proofErr w:type="gramStart"/>
      <w:r w:rsidRPr="000147AB">
        <w:rPr>
          <w:rFonts w:ascii="Times New Roman" w:eastAsia="Times New Roman" w:hAnsi="Times New Roman" w:cs="Times New Roman"/>
          <w:i/>
          <w:iCs/>
          <w:kern w:val="0"/>
          <w:sz w:val="28"/>
          <w:szCs w:val="28"/>
          <w14:ligatures w14:val="none"/>
        </w:rPr>
        <w:t>theo</w:t>
      </w:r>
      <w:proofErr w:type="gramEnd"/>
      <w:r w:rsidRPr="000147AB">
        <w:rPr>
          <w:rFonts w:ascii="Times New Roman" w:eastAsia="Times New Roman" w:hAnsi="Times New Roman" w:cs="Times New Roman"/>
          <w:i/>
          <w:iCs/>
          <w:kern w:val="0"/>
          <w:sz w:val="28"/>
          <w:szCs w:val="28"/>
          <w14:ligatures w14:val="none"/>
        </w:rPr>
        <w:t xml:space="preserve"> văn bản hướng dẫn của Bộ Tài chính.</w:t>
      </w:r>
    </w:p>
    <w:p w:rsidR="00426EF6" w:rsidRPr="000147AB" w:rsidRDefault="00426EF6" w:rsidP="00813CA7">
      <w:pPr>
        <w:spacing w:after="120" w:line="240" w:lineRule="auto"/>
        <w:ind w:firstLine="567"/>
        <w:jc w:val="both"/>
        <w:rPr>
          <w:rFonts w:ascii="Times New Roman" w:eastAsia="Times New Roman" w:hAnsi="Times New Roman" w:cs="Times New Roman"/>
          <w:i/>
          <w:iCs/>
          <w:kern w:val="0"/>
          <w:sz w:val="28"/>
          <w:szCs w:val="28"/>
          <w14:ligatures w14:val="none"/>
        </w:rPr>
      </w:pPr>
      <w:r w:rsidRPr="00426EF6">
        <w:rPr>
          <w:rFonts w:ascii="Times New Roman" w:eastAsia="Times New Roman" w:hAnsi="Times New Roman" w:cs="Times New Roman"/>
          <w:b/>
          <w:bCs/>
          <w:i/>
          <w:iCs/>
          <w:kern w:val="0"/>
          <w:sz w:val="28"/>
          <w:szCs w:val="28"/>
          <w14:ligatures w14:val="none"/>
        </w:rPr>
        <w:t xml:space="preserve">đ.4.2) Đối với người </w:t>
      </w:r>
      <w:proofErr w:type="gramStart"/>
      <w:r w:rsidRPr="00426EF6">
        <w:rPr>
          <w:rFonts w:ascii="Times New Roman" w:eastAsia="Times New Roman" w:hAnsi="Times New Roman" w:cs="Times New Roman"/>
          <w:b/>
          <w:bCs/>
          <w:i/>
          <w:iCs/>
          <w:kern w:val="0"/>
          <w:sz w:val="28"/>
          <w:szCs w:val="28"/>
          <w14:ligatures w14:val="none"/>
        </w:rPr>
        <w:t>lao</w:t>
      </w:r>
      <w:proofErr w:type="gramEnd"/>
      <w:r w:rsidRPr="00426EF6">
        <w:rPr>
          <w:rFonts w:ascii="Times New Roman" w:eastAsia="Times New Roman" w:hAnsi="Times New Roman" w:cs="Times New Roman"/>
          <w:b/>
          <w:bCs/>
          <w:i/>
          <w:iCs/>
          <w:kern w:val="0"/>
          <w:sz w:val="28"/>
          <w:szCs w:val="28"/>
          <w14:ligatures w14:val="none"/>
        </w:rPr>
        <w:t xml:space="preserve"> động làm việc trong các tổ chức kinh doanh, các văn phòng đại diện: mức khoán chi áp dụng phù hợp với mức xác định thu nhập chịu thuế thu nhập doanh nghiệp theo các văn bản hướng dẫn thi hành Luật thuế thu nhập doanh nghiệp.</w:t>
      </w:r>
    </w:p>
    <w:p w:rsidR="00426EF6" w:rsidRPr="000147AB" w:rsidRDefault="00426EF6" w:rsidP="00813CA7">
      <w:pPr>
        <w:spacing w:after="120" w:line="240" w:lineRule="auto"/>
        <w:ind w:firstLine="567"/>
        <w:jc w:val="both"/>
        <w:rPr>
          <w:rFonts w:ascii="Times New Roman" w:eastAsia="Times New Roman" w:hAnsi="Times New Roman" w:cs="Times New Roman"/>
          <w:i/>
          <w:iCs/>
          <w:kern w:val="0"/>
          <w:sz w:val="28"/>
          <w:szCs w:val="28"/>
          <w14:ligatures w14:val="none"/>
        </w:rPr>
      </w:pPr>
      <w:r w:rsidRPr="000147AB">
        <w:rPr>
          <w:rFonts w:ascii="Times New Roman" w:eastAsia="Times New Roman" w:hAnsi="Times New Roman" w:cs="Times New Roman"/>
          <w:i/>
          <w:iCs/>
          <w:kern w:val="0"/>
          <w:sz w:val="28"/>
          <w:szCs w:val="28"/>
          <w14:ligatures w14:val="none"/>
        </w:rPr>
        <w:t xml:space="preserve">đ.4.3) Đối với người </w:t>
      </w:r>
      <w:proofErr w:type="gramStart"/>
      <w:r w:rsidRPr="000147AB">
        <w:rPr>
          <w:rFonts w:ascii="Times New Roman" w:eastAsia="Times New Roman" w:hAnsi="Times New Roman" w:cs="Times New Roman"/>
          <w:i/>
          <w:iCs/>
          <w:kern w:val="0"/>
          <w:sz w:val="28"/>
          <w:szCs w:val="28"/>
          <w14:ligatures w14:val="none"/>
        </w:rPr>
        <w:t>lao</w:t>
      </w:r>
      <w:proofErr w:type="gramEnd"/>
      <w:r w:rsidRPr="000147AB">
        <w:rPr>
          <w:rFonts w:ascii="Times New Roman" w:eastAsia="Times New Roman" w:hAnsi="Times New Roman" w:cs="Times New Roman"/>
          <w:i/>
          <w:iCs/>
          <w:kern w:val="0"/>
          <w:sz w:val="28"/>
          <w:szCs w:val="28"/>
          <w14:ligatures w14:val="none"/>
        </w:rPr>
        <w:t xml:space="preserve"> động làm việc trong các tổ chức quốc tế, các văn phòng đại diện của tổ chức nước ngoài: mức khoán chi thực hiện theo quy định của Tổ chức quốc tế, văn phòng đại diện của tổ chức nước ngoài.</w:t>
      </w:r>
    </w:p>
    <w:p w:rsidR="00426EF6" w:rsidRPr="00813CA7" w:rsidRDefault="00426EF6" w:rsidP="00813CA7">
      <w:pPr>
        <w:spacing w:after="120" w:line="240" w:lineRule="auto"/>
        <w:ind w:firstLine="567"/>
        <w:jc w:val="both"/>
        <w:rPr>
          <w:rFonts w:ascii="Times New Roman" w:eastAsia="Times New Roman" w:hAnsi="Times New Roman" w:cs="Times New Roman"/>
          <w:i/>
          <w:iCs/>
          <w:kern w:val="0"/>
          <w:sz w:val="28"/>
          <w:szCs w:val="28"/>
          <w14:ligatures w14:val="none"/>
        </w:rPr>
      </w:pPr>
      <w:r w:rsidRPr="000147AB">
        <w:rPr>
          <w:rFonts w:ascii="Times New Roman" w:eastAsia="Times New Roman" w:hAnsi="Times New Roman" w:cs="Times New Roman"/>
          <w:kern w:val="0"/>
          <w:sz w:val="28"/>
          <w:szCs w:val="28"/>
          <w14:ligatures w14:val="none"/>
        </w:rPr>
        <w:t>Tại Điều 6 </w:t>
      </w:r>
      <w:hyperlink r:id="rId10" w:tgtFrame="_blank" w:history="1">
        <w:r w:rsidRPr="00426EF6">
          <w:rPr>
            <w:rFonts w:ascii="Times New Roman" w:eastAsia="Times New Roman" w:hAnsi="Times New Roman" w:cs="Times New Roman"/>
            <w:kern w:val="0"/>
            <w:sz w:val="28"/>
            <w:szCs w:val="28"/>
            <w14:ligatures w14:val="none"/>
          </w:rPr>
          <w:t>Thông tư 78/2014/TT-BTC</w:t>
        </w:r>
      </w:hyperlink>
      <w:r w:rsidRPr="000147AB">
        <w:rPr>
          <w:rFonts w:ascii="Times New Roman" w:eastAsia="Times New Roman" w:hAnsi="Times New Roman" w:cs="Times New Roman"/>
          <w:kern w:val="0"/>
          <w:sz w:val="28"/>
          <w:szCs w:val="28"/>
          <w14:ligatures w14:val="none"/>
        </w:rPr>
        <w:t> được sửa đổi bởi Điều 4 </w:t>
      </w:r>
      <w:hyperlink r:id="rId11" w:tgtFrame="_blank" w:history="1">
        <w:r w:rsidRPr="00426EF6">
          <w:rPr>
            <w:rFonts w:ascii="Times New Roman" w:eastAsia="Times New Roman" w:hAnsi="Times New Roman" w:cs="Times New Roman"/>
            <w:kern w:val="0"/>
            <w:sz w:val="28"/>
            <w:szCs w:val="28"/>
            <w14:ligatures w14:val="none"/>
          </w:rPr>
          <w:t>Thông tư 96/2015/TT-BTC</w:t>
        </w:r>
      </w:hyperlink>
      <w:r w:rsidRPr="000147AB">
        <w:rPr>
          <w:rFonts w:ascii="Times New Roman" w:eastAsia="Times New Roman" w:hAnsi="Times New Roman" w:cs="Times New Roman"/>
          <w:kern w:val="0"/>
          <w:sz w:val="28"/>
          <w:szCs w:val="28"/>
          <w14:ligatures w14:val="none"/>
        </w:rPr>
        <w:t> và khoản 2 Điều 3 </w:t>
      </w:r>
      <w:hyperlink r:id="rId12" w:tgtFrame="_blank" w:history="1">
        <w:r w:rsidRPr="00426EF6">
          <w:rPr>
            <w:rFonts w:ascii="Times New Roman" w:eastAsia="Times New Roman" w:hAnsi="Times New Roman" w:cs="Times New Roman"/>
            <w:kern w:val="0"/>
            <w:sz w:val="28"/>
            <w:szCs w:val="28"/>
            <w14:ligatures w14:val="none"/>
          </w:rPr>
          <w:t>Thông tư 25/2018/TT-BTC </w:t>
        </w:r>
      </w:hyperlink>
      <w:r w:rsidRPr="000147AB">
        <w:rPr>
          <w:rFonts w:ascii="Times New Roman" w:eastAsia="Times New Roman" w:hAnsi="Times New Roman" w:cs="Times New Roman"/>
          <w:kern w:val="0"/>
          <w:sz w:val="28"/>
          <w:szCs w:val="28"/>
          <w14:ligatures w14:val="none"/>
        </w:rPr>
        <w:t>có quy định về các khoản chi không được trừ khi xác định thu nhập chịu thuế như sau:</w:t>
      </w:r>
    </w:p>
    <w:p w:rsidR="00426EF6" w:rsidRPr="000147AB" w:rsidRDefault="00426EF6" w:rsidP="00813CA7">
      <w:pPr>
        <w:spacing w:after="120" w:line="240" w:lineRule="auto"/>
        <w:ind w:firstLine="567"/>
        <w:jc w:val="both"/>
        <w:rPr>
          <w:rFonts w:ascii="Times New Roman" w:eastAsia="Times New Roman" w:hAnsi="Times New Roman" w:cs="Times New Roman"/>
          <w:i/>
          <w:iCs/>
          <w:kern w:val="0"/>
          <w:sz w:val="28"/>
          <w:szCs w:val="28"/>
          <w14:ligatures w14:val="none"/>
        </w:rPr>
      </w:pPr>
      <w:proofErr w:type="gramStart"/>
      <w:r w:rsidRPr="00426EF6">
        <w:rPr>
          <w:rFonts w:ascii="Times New Roman" w:eastAsia="Times New Roman" w:hAnsi="Times New Roman" w:cs="Times New Roman"/>
          <w:b/>
          <w:bCs/>
          <w:i/>
          <w:iCs/>
          <w:kern w:val="0"/>
          <w:sz w:val="28"/>
          <w:szCs w:val="28"/>
          <w14:ligatures w14:val="none"/>
        </w:rPr>
        <w:t>Điều 6.</w:t>
      </w:r>
      <w:proofErr w:type="gramEnd"/>
      <w:r w:rsidRPr="00426EF6">
        <w:rPr>
          <w:rFonts w:ascii="Times New Roman" w:eastAsia="Times New Roman" w:hAnsi="Times New Roman" w:cs="Times New Roman"/>
          <w:b/>
          <w:bCs/>
          <w:i/>
          <w:iCs/>
          <w:kern w:val="0"/>
          <w:sz w:val="28"/>
          <w:szCs w:val="28"/>
          <w14:ligatures w14:val="none"/>
        </w:rPr>
        <w:t xml:space="preserve"> Các khoản chi được trừ và không được trừ khi xác định </w:t>
      </w:r>
      <w:proofErr w:type="gramStart"/>
      <w:r w:rsidRPr="00426EF6">
        <w:rPr>
          <w:rFonts w:ascii="Times New Roman" w:eastAsia="Times New Roman" w:hAnsi="Times New Roman" w:cs="Times New Roman"/>
          <w:b/>
          <w:bCs/>
          <w:i/>
          <w:iCs/>
          <w:kern w:val="0"/>
          <w:sz w:val="28"/>
          <w:szCs w:val="28"/>
          <w14:ligatures w14:val="none"/>
        </w:rPr>
        <w:t>thu</w:t>
      </w:r>
      <w:proofErr w:type="gramEnd"/>
      <w:r w:rsidRPr="00426EF6">
        <w:rPr>
          <w:rFonts w:ascii="Times New Roman" w:eastAsia="Times New Roman" w:hAnsi="Times New Roman" w:cs="Times New Roman"/>
          <w:b/>
          <w:bCs/>
          <w:i/>
          <w:iCs/>
          <w:kern w:val="0"/>
          <w:sz w:val="28"/>
          <w:szCs w:val="28"/>
          <w14:ligatures w14:val="none"/>
        </w:rPr>
        <w:t xml:space="preserve"> nhập chịu thuế</w:t>
      </w:r>
    </w:p>
    <w:p w:rsidR="00426EF6" w:rsidRPr="000147AB" w:rsidRDefault="00426EF6" w:rsidP="00813CA7">
      <w:pPr>
        <w:spacing w:after="120" w:line="240" w:lineRule="auto"/>
        <w:ind w:firstLine="567"/>
        <w:jc w:val="both"/>
        <w:rPr>
          <w:rFonts w:ascii="Times New Roman" w:eastAsia="Times New Roman" w:hAnsi="Times New Roman" w:cs="Times New Roman"/>
          <w:i/>
          <w:iCs/>
          <w:kern w:val="0"/>
          <w:sz w:val="28"/>
          <w:szCs w:val="28"/>
          <w14:ligatures w14:val="none"/>
        </w:rPr>
      </w:pPr>
      <w:r w:rsidRPr="000147AB">
        <w:rPr>
          <w:rFonts w:ascii="Times New Roman" w:eastAsia="Times New Roman" w:hAnsi="Times New Roman" w:cs="Times New Roman"/>
          <w:i/>
          <w:iCs/>
          <w:kern w:val="0"/>
          <w:sz w:val="28"/>
          <w:szCs w:val="28"/>
          <w14:ligatures w14:val="none"/>
        </w:rPr>
        <w:lastRenderedPageBreak/>
        <w:t>....</w:t>
      </w:r>
    </w:p>
    <w:p w:rsidR="00426EF6" w:rsidRPr="000147AB" w:rsidRDefault="00426EF6" w:rsidP="00813CA7">
      <w:pPr>
        <w:spacing w:after="120" w:line="240" w:lineRule="auto"/>
        <w:ind w:firstLine="567"/>
        <w:jc w:val="both"/>
        <w:rPr>
          <w:rFonts w:ascii="Times New Roman" w:eastAsia="Times New Roman" w:hAnsi="Times New Roman" w:cs="Times New Roman"/>
          <w:i/>
          <w:iCs/>
          <w:kern w:val="0"/>
          <w:sz w:val="28"/>
          <w:szCs w:val="28"/>
          <w14:ligatures w14:val="none"/>
        </w:rPr>
      </w:pPr>
      <w:r w:rsidRPr="000147AB">
        <w:rPr>
          <w:rFonts w:ascii="Times New Roman" w:eastAsia="Times New Roman" w:hAnsi="Times New Roman" w:cs="Times New Roman"/>
          <w:i/>
          <w:iCs/>
          <w:kern w:val="0"/>
          <w:sz w:val="28"/>
          <w:szCs w:val="28"/>
          <w14:ligatures w14:val="none"/>
        </w:rPr>
        <w:t xml:space="preserve">2. Các khoản chi không được trừ khi xác định </w:t>
      </w:r>
      <w:proofErr w:type="gramStart"/>
      <w:r w:rsidRPr="000147AB">
        <w:rPr>
          <w:rFonts w:ascii="Times New Roman" w:eastAsia="Times New Roman" w:hAnsi="Times New Roman" w:cs="Times New Roman"/>
          <w:i/>
          <w:iCs/>
          <w:kern w:val="0"/>
          <w:sz w:val="28"/>
          <w:szCs w:val="28"/>
          <w14:ligatures w14:val="none"/>
        </w:rPr>
        <w:t>thu</w:t>
      </w:r>
      <w:proofErr w:type="gramEnd"/>
      <w:r w:rsidRPr="000147AB">
        <w:rPr>
          <w:rFonts w:ascii="Times New Roman" w:eastAsia="Times New Roman" w:hAnsi="Times New Roman" w:cs="Times New Roman"/>
          <w:i/>
          <w:iCs/>
          <w:kern w:val="0"/>
          <w:sz w:val="28"/>
          <w:szCs w:val="28"/>
          <w14:ligatures w14:val="none"/>
        </w:rPr>
        <w:t xml:space="preserve"> nhập chịu thuế bao gồm:</w:t>
      </w:r>
    </w:p>
    <w:p w:rsidR="00426EF6" w:rsidRPr="000147AB" w:rsidRDefault="00426EF6" w:rsidP="00813CA7">
      <w:pPr>
        <w:spacing w:after="120" w:line="240" w:lineRule="auto"/>
        <w:ind w:firstLine="567"/>
        <w:jc w:val="both"/>
        <w:rPr>
          <w:rFonts w:ascii="Times New Roman" w:eastAsia="Times New Roman" w:hAnsi="Times New Roman" w:cs="Times New Roman"/>
          <w:i/>
          <w:iCs/>
          <w:kern w:val="0"/>
          <w:sz w:val="28"/>
          <w:szCs w:val="28"/>
          <w14:ligatures w14:val="none"/>
        </w:rPr>
      </w:pPr>
      <w:r w:rsidRPr="000147AB">
        <w:rPr>
          <w:rFonts w:ascii="Times New Roman" w:eastAsia="Times New Roman" w:hAnsi="Times New Roman" w:cs="Times New Roman"/>
          <w:i/>
          <w:iCs/>
          <w:kern w:val="0"/>
          <w:sz w:val="28"/>
          <w:szCs w:val="28"/>
          <w14:ligatures w14:val="none"/>
        </w:rPr>
        <w:t xml:space="preserve">2.6. Chi tiền lương, tiền công, tiền thưởng cho người </w:t>
      </w:r>
      <w:proofErr w:type="gramStart"/>
      <w:r w:rsidRPr="000147AB">
        <w:rPr>
          <w:rFonts w:ascii="Times New Roman" w:eastAsia="Times New Roman" w:hAnsi="Times New Roman" w:cs="Times New Roman"/>
          <w:i/>
          <w:iCs/>
          <w:kern w:val="0"/>
          <w:sz w:val="28"/>
          <w:szCs w:val="28"/>
          <w14:ligatures w14:val="none"/>
        </w:rPr>
        <w:t>lao</w:t>
      </w:r>
      <w:proofErr w:type="gramEnd"/>
      <w:r w:rsidRPr="000147AB">
        <w:rPr>
          <w:rFonts w:ascii="Times New Roman" w:eastAsia="Times New Roman" w:hAnsi="Times New Roman" w:cs="Times New Roman"/>
          <w:i/>
          <w:iCs/>
          <w:kern w:val="0"/>
          <w:sz w:val="28"/>
          <w:szCs w:val="28"/>
          <w14:ligatures w14:val="none"/>
        </w:rPr>
        <w:t xml:space="preserve"> động thuộc một trong các trường hợp sau:</w:t>
      </w:r>
    </w:p>
    <w:p w:rsidR="00426EF6" w:rsidRPr="000147AB" w:rsidRDefault="00426EF6" w:rsidP="00813CA7">
      <w:pPr>
        <w:spacing w:after="120" w:line="240" w:lineRule="auto"/>
        <w:ind w:firstLine="567"/>
        <w:jc w:val="both"/>
        <w:rPr>
          <w:rFonts w:ascii="Times New Roman" w:eastAsia="Times New Roman" w:hAnsi="Times New Roman" w:cs="Times New Roman"/>
          <w:i/>
          <w:iCs/>
          <w:kern w:val="0"/>
          <w:sz w:val="28"/>
          <w:szCs w:val="28"/>
          <w14:ligatures w14:val="none"/>
        </w:rPr>
      </w:pPr>
      <w:r w:rsidRPr="000147AB">
        <w:rPr>
          <w:rFonts w:ascii="Times New Roman" w:eastAsia="Times New Roman" w:hAnsi="Times New Roman" w:cs="Times New Roman"/>
          <w:i/>
          <w:iCs/>
          <w:kern w:val="0"/>
          <w:sz w:val="28"/>
          <w:szCs w:val="28"/>
          <w14:ligatures w14:val="none"/>
        </w:rPr>
        <w:t xml:space="preserve">a) Chi tiền lương, tiền công và các khoản phải trả khác cho người </w:t>
      </w:r>
      <w:proofErr w:type="gramStart"/>
      <w:r w:rsidRPr="000147AB">
        <w:rPr>
          <w:rFonts w:ascii="Times New Roman" w:eastAsia="Times New Roman" w:hAnsi="Times New Roman" w:cs="Times New Roman"/>
          <w:i/>
          <w:iCs/>
          <w:kern w:val="0"/>
          <w:sz w:val="28"/>
          <w:szCs w:val="28"/>
          <w14:ligatures w14:val="none"/>
        </w:rPr>
        <w:t>lao</w:t>
      </w:r>
      <w:proofErr w:type="gramEnd"/>
      <w:r w:rsidRPr="000147AB">
        <w:rPr>
          <w:rFonts w:ascii="Times New Roman" w:eastAsia="Times New Roman" w:hAnsi="Times New Roman" w:cs="Times New Roman"/>
          <w:i/>
          <w:iCs/>
          <w:kern w:val="0"/>
          <w:sz w:val="28"/>
          <w:szCs w:val="28"/>
          <w14:ligatures w14:val="none"/>
        </w:rPr>
        <w:t xml:space="preserve"> động doanh nghiệp đã hạch toán vào chi phí sản xuất kinh doanh trong kỳ nhưng thực tế không chi trả hoặc không có chứng từ thanh toán theo quy định của pháp luật.</w:t>
      </w:r>
    </w:p>
    <w:p w:rsidR="00426EF6" w:rsidRPr="000147AB" w:rsidRDefault="00426EF6" w:rsidP="00813CA7">
      <w:pPr>
        <w:spacing w:after="120" w:line="240" w:lineRule="auto"/>
        <w:ind w:firstLine="567"/>
        <w:jc w:val="both"/>
        <w:rPr>
          <w:rFonts w:ascii="Times New Roman" w:eastAsia="Times New Roman" w:hAnsi="Times New Roman" w:cs="Times New Roman"/>
          <w:i/>
          <w:iCs/>
          <w:kern w:val="0"/>
          <w:sz w:val="28"/>
          <w:szCs w:val="28"/>
          <w14:ligatures w14:val="none"/>
        </w:rPr>
      </w:pPr>
      <w:r w:rsidRPr="000147AB">
        <w:rPr>
          <w:rFonts w:ascii="Times New Roman" w:eastAsia="Times New Roman" w:hAnsi="Times New Roman" w:cs="Times New Roman"/>
          <w:i/>
          <w:iCs/>
          <w:kern w:val="0"/>
          <w:sz w:val="28"/>
          <w:szCs w:val="28"/>
          <w14:ligatures w14:val="none"/>
        </w:rPr>
        <w:t>b) </w:t>
      </w:r>
      <w:r w:rsidRPr="00426EF6">
        <w:rPr>
          <w:rFonts w:ascii="Times New Roman" w:eastAsia="Times New Roman" w:hAnsi="Times New Roman" w:cs="Times New Roman"/>
          <w:b/>
          <w:bCs/>
          <w:i/>
          <w:iCs/>
          <w:kern w:val="0"/>
          <w:sz w:val="28"/>
          <w:szCs w:val="28"/>
          <w14:ligatures w14:val="none"/>
        </w:rPr>
        <w:t>Các Khoản tiền lương, tiền thưởng cho người lao động không được ghi cụ thể Điều kiện được hưởng và mức được hưởng tại một trong các hồ sơ sau: Hợp đồng lao động; Thoả ước lao động tập thể; Quy chế tài chính của Công ty, Tổng công ty, Tập đoàn; Quy chế thưởng do Chủ tịch Hội đồng quản trị, Tổng giám đốc, Giám đốc quy định theo quy chế tài chính của Công ty, Tổng công ty.</w:t>
      </w:r>
    </w:p>
    <w:p w:rsidR="00426EF6" w:rsidRPr="000147AB" w:rsidRDefault="00426EF6" w:rsidP="00813CA7">
      <w:pPr>
        <w:spacing w:after="120" w:line="240" w:lineRule="auto"/>
        <w:ind w:firstLine="567"/>
        <w:jc w:val="both"/>
        <w:rPr>
          <w:rFonts w:ascii="Times New Roman" w:eastAsia="Times New Roman" w:hAnsi="Times New Roman" w:cs="Times New Roman"/>
          <w:kern w:val="0"/>
          <w:sz w:val="28"/>
          <w:szCs w:val="28"/>
          <w14:ligatures w14:val="none"/>
        </w:rPr>
      </w:pPr>
      <w:r w:rsidRPr="00426EF6">
        <w:rPr>
          <w:rFonts w:ascii="Times New Roman" w:eastAsia="Times New Roman" w:hAnsi="Times New Roman" w:cs="Times New Roman"/>
          <w:kern w:val="0"/>
          <w:sz w:val="28"/>
          <w:szCs w:val="28"/>
          <w14:ligatures w14:val="none"/>
        </w:rPr>
        <w:t>Đồng thời, t</w:t>
      </w:r>
      <w:r w:rsidRPr="000147AB">
        <w:rPr>
          <w:rFonts w:ascii="Times New Roman" w:eastAsia="Times New Roman" w:hAnsi="Times New Roman" w:cs="Times New Roman"/>
          <w:kern w:val="0"/>
          <w:sz w:val="28"/>
          <w:szCs w:val="28"/>
          <w14:ligatures w14:val="none"/>
        </w:rPr>
        <w:t>ại</w:t>
      </w:r>
      <w:hyperlink r:id="rId13" w:tgtFrame="_blank" w:history="1">
        <w:r w:rsidRPr="00426EF6">
          <w:rPr>
            <w:rFonts w:ascii="Times New Roman" w:eastAsia="Times New Roman" w:hAnsi="Times New Roman" w:cs="Times New Roman"/>
            <w:kern w:val="0"/>
            <w:sz w:val="28"/>
            <w:szCs w:val="28"/>
            <w14:ligatures w14:val="none"/>
          </w:rPr>
          <w:t> Công văn 26443/CTHN-TTHT n</w:t>
        </w:r>
        <w:r w:rsidRPr="00426EF6">
          <w:rPr>
            <w:rFonts w:ascii="Times New Roman" w:hAnsi="Times New Roman" w:cs="Times New Roman"/>
            <w:iCs/>
            <w:sz w:val="28"/>
            <w:szCs w:val="28"/>
            <w:shd w:val="clear" w:color="auto" w:fill="FFFFFF"/>
            <w:lang w:val="vi-VN"/>
          </w:rPr>
          <w:t>gày 07 tháng 5 năm 2024</w:t>
        </w:r>
        <w:r w:rsidR="00C272C8">
          <w:rPr>
            <w:rFonts w:ascii="Times New Roman" w:eastAsia="Times New Roman" w:hAnsi="Times New Roman" w:cs="Times New Roman"/>
            <w:kern w:val="0"/>
            <w:sz w:val="28"/>
            <w:szCs w:val="28"/>
            <w14:ligatures w14:val="none"/>
          </w:rPr>
          <w:t xml:space="preserve"> của Cục thuế</w:t>
        </w:r>
        <w:bookmarkStart w:id="0" w:name="_GoBack"/>
        <w:bookmarkEnd w:id="0"/>
        <w:r w:rsidRPr="00426EF6">
          <w:rPr>
            <w:rFonts w:ascii="Times New Roman" w:eastAsia="Times New Roman" w:hAnsi="Times New Roman" w:cs="Times New Roman"/>
            <w:kern w:val="0"/>
            <w:sz w:val="28"/>
            <w:szCs w:val="28"/>
            <w14:ligatures w14:val="none"/>
          </w:rPr>
          <w:t xml:space="preserve"> hướng dẫn </w:t>
        </w:r>
        <w:r w:rsidRPr="00426EF6">
          <w:rPr>
            <w:rFonts w:ascii="Times New Roman" w:hAnsi="Times New Roman" w:cs="Times New Roman"/>
            <w:iCs/>
            <w:sz w:val="28"/>
            <w:szCs w:val="28"/>
            <w:shd w:val="clear" w:color="auto" w:fill="FFFFFF"/>
          </w:rPr>
          <w:t>về chính sách thuế TNCN đối với phúc lợi nhân viên</w:t>
        </w:r>
      </w:hyperlink>
      <w:r w:rsidRPr="000147AB">
        <w:rPr>
          <w:rFonts w:ascii="Times New Roman" w:eastAsia="Times New Roman" w:hAnsi="Times New Roman" w:cs="Times New Roman"/>
          <w:kern w:val="0"/>
          <w:sz w:val="28"/>
          <w:szCs w:val="28"/>
          <w14:ligatures w14:val="none"/>
        </w:rPr>
        <w:t xml:space="preserve"> như sau:</w:t>
      </w:r>
    </w:p>
    <w:p w:rsidR="00426EF6" w:rsidRPr="000147AB" w:rsidRDefault="00426EF6" w:rsidP="00813CA7">
      <w:pPr>
        <w:spacing w:after="120" w:line="240" w:lineRule="auto"/>
        <w:ind w:firstLine="567"/>
        <w:jc w:val="both"/>
        <w:rPr>
          <w:rFonts w:ascii="Times New Roman" w:eastAsia="Times New Roman" w:hAnsi="Times New Roman" w:cs="Times New Roman"/>
          <w:i/>
          <w:iCs/>
          <w:kern w:val="0"/>
          <w:sz w:val="28"/>
          <w:szCs w:val="28"/>
          <w14:ligatures w14:val="none"/>
        </w:rPr>
      </w:pPr>
      <w:r w:rsidRPr="000147AB">
        <w:rPr>
          <w:rFonts w:ascii="Times New Roman" w:eastAsia="Times New Roman" w:hAnsi="Times New Roman" w:cs="Times New Roman"/>
          <w:i/>
          <w:iCs/>
          <w:kern w:val="0"/>
          <w:sz w:val="28"/>
          <w:szCs w:val="28"/>
          <w14:ligatures w14:val="none"/>
        </w:rPr>
        <w:t>Căn cứ các quy định trên, trường hợp Công ty thiết lập chính sách về việc cấp thẻ đỗ xe cho nhân viên (miễn phí hoặc giảm giá) được ghi cụ thể điều kiện được hưởng và mức được hưởng tại một trong các hồ sơ sau: Hợp đồng lao động; Thỏa ước lao động tập thể; Quy chế tài chính của Công ty, Tổng công ty, Tập đoàn; Quy chế thưởng do Chủ tịch Hội đồng quản trị, Tổng giám đốc, Giám đốc quy định theo quy chế tài chính của Công ty, Tổng công ty, nếu mức chi này phù hợp với mức xác định thu nhập chịu thuế thu nhập doanh nghiệp theo các văn bản hướng dẫn thi hành Luật thuế thu nhập doanh nghiệp thì khoản chi này không tính vào thu nhập chịu thuế TNCN.</w:t>
      </w:r>
    </w:p>
    <w:p w:rsidR="00426EF6" w:rsidRPr="000147AB" w:rsidRDefault="00426EF6" w:rsidP="00813CA7">
      <w:pPr>
        <w:spacing w:after="120" w:line="240" w:lineRule="auto"/>
        <w:ind w:firstLine="567"/>
        <w:jc w:val="both"/>
        <w:rPr>
          <w:rFonts w:ascii="Times New Roman" w:eastAsia="Times New Roman" w:hAnsi="Times New Roman" w:cs="Times New Roman"/>
          <w:i/>
          <w:iCs/>
          <w:kern w:val="0"/>
          <w:sz w:val="28"/>
          <w:szCs w:val="28"/>
          <w14:ligatures w14:val="none"/>
        </w:rPr>
      </w:pPr>
      <w:r w:rsidRPr="000147AB">
        <w:rPr>
          <w:rFonts w:ascii="Times New Roman" w:eastAsia="Times New Roman" w:hAnsi="Times New Roman" w:cs="Times New Roman"/>
          <w:i/>
          <w:iCs/>
          <w:kern w:val="0"/>
          <w:sz w:val="28"/>
          <w:szCs w:val="28"/>
          <w14:ligatures w14:val="none"/>
        </w:rPr>
        <w:t xml:space="preserve">Trường hợp mức chi nêu trên cao hơn mức quy định hiện hành của Nhà nước thì phần chi vượt mức phải tính vào </w:t>
      </w:r>
      <w:proofErr w:type="gramStart"/>
      <w:r w:rsidRPr="000147AB">
        <w:rPr>
          <w:rFonts w:ascii="Times New Roman" w:eastAsia="Times New Roman" w:hAnsi="Times New Roman" w:cs="Times New Roman"/>
          <w:i/>
          <w:iCs/>
          <w:kern w:val="0"/>
          <w:sz w:val="28"/>
          <w:szCs w:val="28"/>
          <w14:ligatures w14:val="none"/>
        </w:rPr>
        <w:t>thu</w:t>
      </w:r>
      <w:proofErr w:type="gramEnd"/>
      <w:r w:rsidRPr="000147AB">
        <w:rPr>
          <w:rFonts w:ascii="Times New Roman" w:eastAsia="Times New Roman" w:hAnsi="Times New Roman" w:cs="Times New Roman"/>
          <w:i/>
          <w:iCs/>
          <w:kern w:val="0"/>
          <w:sz w:val="28"/>
          <w:szCs w:val="28"/>
          <w14:ligatures w14:val="none"/>
        </w:rPr>
        <w:t xml:space="preserve"> nhập chịu thuế TNCN.</w:t>
      </w:r>
    </w:p>
    <w:p w:rsidR="00426EF6" w:rsidRPr="000147AB" w:rsidRDefault="00426EF6" w:rsidP="00813CA7">
      <w:pPr>
        <w:spacing w:after="120" w:line="240" w:lineRule="auto"/>
        <w:ind w:firstLine="567"/>
        <w:jc w:val="both"/>
        <w:rPr>
          <w:rFonts w:ascii="Times New Roman" w:eastAsia="Times New Roman" w:hAnsi="Times New Roman" w:cs="Times New Roman"/>
          <w:kern w:val="0"/>
          <w:sz w:val="28"/>
          <w:szCs w:val="28"/>
          <w14:ligatures w14:val="none"/>
        </w:rPr>
      </w:pPr>
      <w:r w:rsidRPr="000147AB">
        <w:rPr>
          <w:rFonts w:ascii="Times New Roman" w:eastAsia="Times New Roman" w:hAnsi="Times New Roman" w:cs="Times New Roman"/>
          <w:kern w:val="0"/>
          <w:sz w:val="28"/>
          <w:szCs w:val="28"/>
          <w14:ligatures w14:val="none"/>
        </w:rPr>
        <w:t xml:space="preserve">Như vậy, nếu </w:t>
      </w:r>
      <w:r w:rsidRPr="00426EF6">
        <w:rPr>
          <w:rFonts w:ascii="Times New Roman" w:eastAsia="Times New Roman" w:hAnsi="Times New Roman" w:cs="Times New Roman"/>
          <w:kern w:val="0"/>
          <w:sz w:val="28"/>
          <w:szCs w:val="28"/>
          <w14:ligatures w14:val="none"/>
        </w:rPr>
        <w:t>C</w:t>
      </w:r>
      <w:r w:rsidRPr="000147AB">
        <w:rPr>
          <w:rFonts w:ascii="Times New Roman" w:eastAsia="Times New Roman" w:hAnsi="Times New Roman" w:cs="Times New Roman"/>
          <w:kern w:val="0"/>
          <w:sz w:val="28"/>
          <w:szCs w:val="28"/>
          <w14:ligatures w14:val="none"/>
        </w:rPr>
        <w:t xml:space="preserve">ông ty cấp thẻ đỗ </w:t>
      </w:r>
      <w:proofErr w:type="gramStart"/>
      <w:r w:rsidRPr="000147AB">
        <w:rPr>
          <w:rFonts w:ascii="Times New Roman" w:eastAsia="Times New Roman" w:hAnsi="Times New Roman" w:cs="Times New Roman"/>
          <w:kern w:val="0"/>
          <w:sz w:val="28"/>
          <w:szCs w:val="28"/>
          <w14:ligatures w14:val="none"/>
        </w:rPr>
        <w:t>xe</w:t>
      </w:r>
      <w:proofErr w:type="gramEnd"/>
      <w:r w:rsidRPr="000147AB">
        <w:rPr>
          <w:rFonts w:ascii="Times New Roman" w:eastAsia="Times New Roman" w:hAnsi="Times New Roman" w:cs="Times New Roman"/>
          <w:kern w:val="0"/>
          <w:sz w:val="28"/>
          <w:szCs w:val="28"/>
          <w14:ligatures w14:val="none"/>
        </w:rPr>
        <w:t xml:space="preserve"> miễn phí cho nhân viên và chính sách này được ghi cụ thể điều kiện được hưởng và mức được hưởng tại hợp đồng lao động hoặc thỏa ước lao động tập thể hoặc quy chế của công ty thì:</w:t>
      </w:r>
    </w:p>
    <w:p w:rsidR="00426EF6" w:rsidRPr="000147AB" w:rsidRDefault="00426EF6" w:rsidP="00813CA7">
      <w:pPr>
        <w:spacing w:after="120" w:line="240" w:lineRule="auto"/>
        <w:ind w:firstLine="567"/>
        <w:jc w:val="both"/>
        <w:rPr>
          <w:rFonts w:ascii="Times New Roman" w:eastAsia="Times New Roman" w:hAnsi="Times New Roman" w:cs="Times New Roman"/>
          <w:kern w:val="0"/>
          <w:sz w:val="28"/>
          <w:szCs w:val="28"/>
          <w14:ligatures w14:val="none"/>
        </w:rPr>
      </w:pPr>
      <w:r w:rsidRPr="000147AB">
        <w:rPr>
          <w:rFonts w:ascii="Times New Roman" w:eastAsia="Times New Roman" w:hAnsi="Times New Roman" w:cs="Times New Roman"/>
          <w:kern w:val="0"/>
          <w:sz w:val="28"/>
          <w:szCs w:val="28"/>
          <w14:ligatures w14:val="none"/>
        </w:rPr>
        <w:t>Nếu mức chi cấp thẻ đỗ xe phù hợp với mức xác định thu nhập chịu thuế TNDN theo các văn bản hướng dẫn thi hành Luật thuế thu nhập doanh nghiệp thì khoản chi này không tính vào thu nhập chịu thuế TNCN.</w:t>
      </w:r>
    </w:p>
    <w:p w:rsidR="00426EF6" w:rsidRDefault="00426EF6" w:rsidP="00813CA7">
      <w:pPr>
        <w:spacing w:after="120" w:line="240" w:lineRule="auto"/>
        <w:ind w:firstLine="567"/>
        <w:jc w:val="both"/>
        <w:rPr>
          <w:rFonts w:ascii="Times New Roman" w:eastAsia="Times New Roman" w:hAnsi="Times New Roman" w:cs="Times New Roman"/>
          <w:kern w:val="0"/>
          <w:sz w:val="28"/>
          <w:szCs w:val="28"/>
          <w14:ligatures w14:val="none"/>
        </w:rPr>
      </w:pPr>
      <w:r w:rsidRPr="000147AB">
        <w:rPr>
          <w:rFonts w:ascii="Times New Roman" w:eastAsia="Times New Roman" w:hAnsi="Times New Roman" w:cs="Times New Roman"/>
          <w:kern w:val="0"/>
          <w:sz w:val="28"/>
          <w:szCs w:val="28"/>
          <w14:ligatures w14:val="none"/>
        </w:rPr>
        <w:t>Tuy nhiên</w:t>
      </w:r>
      <w:r w:rsidRPr="00426EF6">
        <w:rPr>
          <w:rFonts w:ascii="Times New Roman" w:eastAsia="Times New Roman" w:hAnsi="Times New Roman" w:cs="Times New Roman"/>
          <w:kern w:val="0"/>
          <w:sz w:val="28"/>
          <w:szCs w:val="28"/>
          <w14:ligatures w14:val="none"/>
        </w:rPr>
        <w:t>,</w:t>
      </w:r>
      <w:r w:rsidRPr="000147AB">
        <w:rPr>
          <w:rFonts w:ascii="Times New Roman" w:eastAsia="Times New Roman" w:hAnsi="Times New Roman" w:cs="Times New Roman"/>
          <w:kern w:val="0"/>
          <w:sz w:val="28"/>
          <w:szCs w:val="28"/>
          <w14:ligatures w14:val="none"/>
        </w:rPr>
        <w:t xml:space="preserve"> nếu mức chi cấp thẻ đỗ </w:t>
      </w:r>
      <w:proofErr w:type="gramStart"/>
      <w:r w:rsidRPr="000147AB">
        <w:rPr>
          <w:rFonts w:ascii="Times New Roman" w:eastAsia="Times New Roman" w:hAnsi="Times New Roman" w:cs="Times New Roman"/>
          <w:kern w:val="0"/>
          <w:sz w:val="28"/>
          <w:szCs w:val="28"/>
          <w14:ligatures w14:val="none"/>
        </w:rPr>
        <w:t>xe</w:t>
      </w:r>
      <w:proofErr w:type="gramEnd"/>
      <w:r w:rsidRPr="000147AB">
        <w:rPr>
          <w:rFonts w:ascii="Times New Roman" w:eastAsia="Times New Roman" w:hAnsi="Times New Roman" w:cs="Times New Roman"/>
          <w:kern w:val="0"/>
          <w:sz w:val="28"/>
          <w:szCs w:val="28"/>
          <w14:ligatures w14:val="none"/>
        </w:rPr>
        <w:t xml:space="preserve"> cho nhân viên cao hơn mức quy định hiện hành của Nhà nước thì phần chi vượt mức phải tính vào thu nhập chịu </w:t>
      </w:r>
      <w:hyperlink r:id="rId14" w:tgtFrame="_blank" w:history="1">
        <w:r w:rsidRPr="00426EF6">
          <w:rPr>
            <w:rFonts w:ascii="Times New Roman" w:eastAsia="Times New Roman" w:hAnsi="Times New Roman" w:cs="Times New Roman"/>
            <w:kern w:val="0"/>
            <w:sz w:val="28"/>
            <w:szCs w:val="28"/>
            <w14:ligatures w14:val="none"/>
          </w:rPr>
          <w:t>thuế TNCN</w:t>
        </w:r>
      </w:hyperlink>
      <w:r w:rsidRPr="000147AB">
        <w:rPr>
          <w:rFonts w:ascii="Times New Roman" w:eastAsia="Times New Roman" w:hAnsi="Times New Roman" w:cs="Times New Roman"/>
          <w:kern w:val="0"/>
          <w:sz w:val="28"/>
          <w:szCs w:val="28"/>
          <w14:ligatures w14:val="none"/>
        </w:rPr>
        <w:t>.</w:t>
      </w:r>
    </w:p>
    <w:p w:rsidR="0066297D" w:rsidRPr="0066297D" w:rsidRDefault="0066297D" w:rsidP="00813CA7">
      <w:pPr>
        <w:shd w:val="clear" w:color="auto" w:fill="FFFFFF"/>
        <w:spacing w:after="120" w:line="240" w:lineRule="auto"/>
        <w:ind w:firstLine="567"/>
        <w:jc w:val="both"/>
        <w:outlineLvl w:val="1"/>
        <w:rPr>
          <w:rFonts w:ascii="Times New Roman" w:eastAsia="Times New Roman" w:hAnsi="Times New Roman" w:cs="Times New Roman"/>
          <w:kern w:val="0"/>
          <w:sz w:val="28"/>
          <w:szCs w:val="28"/>
          <w14:ligatures w14:val="none"/>
        </w:rPr>
      </w:pPr>
      <w:proofErr w:type="gramStart"/>
      <w:r w:rsidRPr="0066297D">
        <w:rPr>
          <w:rFonts w:ascii="Times New Roman" w:eastAsia="Times New Roman" w:hAnsi="Times New Roman" w:cs="Times New Roman"/>
          <w:b/>
          <w:bCs/>
          <w:kern w:val="0"/>
          <w:sz w:val="28"/>
          <w:szCs w:val="28"/>
          <w14:ligatures w14:val="none"/>
        </w:rPr>
        <w:t>Khoản phụ cấp, trợ cấp nào không chịu thuế TNCN?</w:t>
      </w:r>
      <w:proofErr w:type="gramEnd"/>
    </w:p>
    <w:p w:rsidR="0066297D" w:rsidRPr="0066297D" w:rsidRDefault="0066297D" w:rsidP="00813CA7">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6297D">
        <w:rPr>
          <w:rFonts w:ascii="Times New Roman" w:eastAsia="Times New Roman" w:hAnsi="Times New Roman" w:cs="Times New Roman"/>
          <w:kern w:val="0"/>
          <w:sz w:val="28"/>
          <w:szCs w:val="28"/>
          <w14:ligatures w14:val="none"/>
        </w:rPr>
        <w:t>Tại khoản 2 Điều 3 </w:t>
      </w:r>
      <w:hyperlink r:id="rId15" w:tgtFrame="_blank" w:history="1">
        <w:r w:rsidRPr="0066297D">
          <w:rPr>
            <w:rFonts w:ascii="Times New Roman" w:eastAsia="Times New Roman" w:hAnsi="Times New Roman" w:cs="Times New Roman"/>
            <w:kern w:val="0"/>
            <w:sz w:val="28"/>
            <w:szCs w:val="28"/>
            <w14:ligatures w14:val="none"/>
          </w:rPr>
          <w:t>Luật Thuế thu nhập cá nhân 2007</w:t>
        </w:r>
      </w:hyperlink>
      <w:r w:rsidRPr="0066297D">
        <w:rPr>
          <w:rFonts w:ascii="Times New Roman" w:eastAsia="Times New Roman" w:hAnsi="Times New Roman" w:cs="Times New Roman"/>
          <w:kern w:val="0"/>
          <w:sz w:val="28"/>
          <w:szCs w:val="28"/>
          <w14:ligatures w14:val="none"/>
        </w:rPr>
        <w:t> được sửa đổi bởi khoản 1 Điều 1</w:t>
      </w:r>
      <w:hyperlink r:id="rId16" w:tgtFrame="_blank" w:history="1">
        <w:r w:rsidRPr="0066297D">
          <w:rPr>
            <w:rFonts w:ascii="Times New Roman" w:eastAsia="Times New Roman" w:hAnsi="Times New Roman" w:cs="Times New Roman"/>
            <w:kern w:val="0"/>
            <w:sz w:val="28"/>
            <w:szCs w:val="28"/>
            <w14:ligatures w14:val="none"/>
          </w:rPr>
          <w:t> Luật Thuế thu nhập cá nhân sửa đổi 2012 </w:t>
        </w:r>
      </w:hyperlink>
      <w:r w:rsidRPr="0066297D">
        <w:rPr>
          <w:rFonts w:ascii="Times New Roman" w:eastAsia="Times New Roman" w:hAnsi="Times New Roman" w:cs="Times New Roman"/>
          <w:kern w:val="0"/>
          <w:sz w:val="28"/>
          <w:szCs w:val="28"/>
          <w14:ligatures w14:val="none"/>
        </w:rPr>
        <w:t>có quy định về thu nhập từ tiền lương, tiền công chịu thuế TNCN như sau:</w:t>
      </w:r>
    </w:p>
    <w:p w:rsidR="0066297D" w:rsidRPr="0066297D" w:rsidRDefault="0066297D" w:rsidP="00813CA7">
      <w:pPr>
        <w:shd w:val="clear" w:color="auto" w:fill="FFFFFF"/>
        <w:spacing w:after="120" w:line="240" w:lineRule="auto"/>
        <w:ind w:firstLine="567"/>
        <w:jc w:val="both"/>
        <w:rPr>
          <w:rFonts w:ascii="Times New Roman" w:eastAsia="Times New Roman" w:hAnsi="Times New Roman" w:cs="Times New Roman"/>
          <w:i/>
          <w:iCs/>
          <w:kern w:val="0"/>
          <w:sz w:val="28"/>
          <w:szCs w:val="28"/>
          <w14:ligatures w14:val="none"/>
        </w:rPr>
      </w:pPr>
      <w:proofErr w:type="gramStart"/>
      <w:r w:rsidRPr="0066297D">
        <w:rPr>
          <w:rFonts w:ascii="Times New Roman" w:eastAsia="Times New Roman" w:hAnsi="Times New Roman" w:cs="Times New Roman"/>
          <w:b/>
          <w:bCs/>
          <w:i/>
          <w:iCs/>
          <w:kern w:val="0"/>
          <w:sz w:val="28"/>
          <w:szCs w:val="28"/>
          <w14:ligatures w14:val="none"/>
        </w:rPr>
        <w:t>Điều 3.</w:t>
      </w:r>
      <w:proofErr w:type="gramEnd"/>
      <w:r w:rsidRPr="0066297D">
        <w:rPr>
          <w:rFonts w:ascii="Times New Roman" w:eastAsia="Times New Roman" w:hAnsi="Times New Roman" w:cs="Times New Roman"/>
          <w:b/>
          <w:bCs/>
          <w:i/>
          <w:iCs/>
          <w:kern w:val="0"/>
          <w:sz w:val="28"/>
          <w:szCs w:val="28"/>
          <w14:ligatures w14:val="none"/>
        </w:rPr>
        <w:t xml:space="preserve"> Thu nhập chịu thuế</w:t>
      </w:r>
    </w:p>
    <w:p w:rsidR="0066297D" w:rsidRPr="0066297D" w:rsidRDefault="0066297D" w:rsidP="00813CA7">
      <w:pPr>
        <w:shd w:val="clear" w:color="auto" w:fill="FFFFFF"/>
        <w:spacing w:after="120" w:line="240" w:lineRule="auto"/>
        <w:ind w:firstLine="567"/>
        <w:jc w:val="both"/>
        <w:rPr>
          <w:rFonts w:ascii="Times New Roman" w:eastAsia="Times New Roman" w:hAnsi="Times New Roman" w:cs="Times New Roman"/>
          <w:i/>
          <w:iCs/>
          <w:kern w:val="0"/>
          <w:sz w:val="28"/>
          <w:szCs w:val="28"/>
          <w14:ligatures w14:val="none"/>
        </w:rPr>
      </w:pPr>
      <w:r w:rsidRPr="0066297D">
        <w:rPr>
          <w:rFonts w:ascii="Times New Roman" w:eastAsia="Times New Roman" w:hAnsi="Times New Roman" w:cs="Times New Roman"/>
          <w:i/>
          <w:iCs/>
          <w:kern w:val="0"/>
          <w:sz w:val="28"/>
          <w:szCs w:val="28"/>
          <w14:ligatures w14:val="none"/>
        </w:rPr>
        <w:lastRenderedPageBreak/>
        <w:t xml:space="preserve">Thu nhập chịu thuế </w:t>
      </w:r>
      <w:proofErr w:type="gramStart"/>
      <w:r w:rsidRPr="0066297D">
        <w:rPr>
          <w:rFonts w:ascii="Times New Roman" w:eastAsia="Times New Roman" w:hAnsi="Times New Roman" w:cs="Times New Roman"/>
          <w:i/>
          <w:iCs/>
          <w:kern w:val="0"/>
          <w:sz w:val="28"/>
          <w:szCs w:val="28"/>
          <w14:ligatures w14:val="none"/>
        </w:rPr>
        <w:t>thu</w:t>
      </w:r>
      <w:proofErr w:type="gramEnd"/>
      <w:r w:rsidRPr="0066297D">
        <w:rPr>
          <w:rFonts w:ascii="Times New Roman" w:eastAsia="Times New Roman" w:hAnsi="Times New Roman" w:cs="Times New Roman"/>
          <w:i/>
          <w:iCs/>
          <w:kern w:val="0"/>
          <w:sz w:val="28"/>
          <w:szCs w:val="28"/>
          <w14:ligatures w14:val="none"/>
        </w:rPr>
        <w:t xml:space="preserve"> nhập cá nhân gồm các loại thu nhập sau đây, trừ thu nhập được miễn thuế quy định tại Điều 4 của Luật này:</w:t>
      </w:r>
    </w:p>
    <w:p w:rsidR="0066297D" w:rsidRPr="0066297D" w:rsidRDefault="0066297D" w:rsidP="00813CA7">
      <w:pPr>
        <w:shd w:val="clear" w:color="auto" w:fill="FFFFFF"/>
        <w:spacing w:after="120" w:line="240" w:lineRule="auto"/>
        <w:ind w:firstLine="567"/>
        <w:jc w:val="both"/>
        <w:rPr>
          <w:rFonts w:ascii="Times New Roman" w:eastAsia="Times New Roman" w:hAnsi="Times New Roman" w:cs="Times New Roman"/>
          <w:i/>
          <w:iCs/>
          <w:kern w:val="0"/>
          <w:sz w:val="28"/>
          <w:szCs w:val="28"/>
          <w14:ligatures w14:val="none"/>
        </w:rPr>
      </w:pPr>
      <w:r w:rsidRPr="0066297D">
        <w:rPr>
          <w:rFonts w:ascii="Times New Roman" w:eastAsia="Times New Roman" w:hAnsi="Times New Roman" w:cs="Times New Roman"/>
          <w:i/>
          <w:iCs/>
          <w:kern w:val="0"/>
          <w:sz w:val="28"/>
          <w:szCs w:val="28"/>
          <w14:ligatures w14:val="none"/>
        </w:rPr>
        <w:t>...</w:t>
      </w:r>
    </w:p>
    <w:p w:rsidR="0066297D" w:rsidRPr="0066297D" w:rsidRDefault="0066297D" w:rsidP="00813CA7">
      <w:pPr>
        <w:shd w:val="clear" w:color="auto" w:fill="FFFFFF"/>
        <w:spacing w:after="120" w:line="240" w:lineRule="auto"/>
        <w:ind w:firstLine="567"/>
        <w:jc w:val="both"/>
        <w:rPr>
          <w:rFonts w:ascii="Times New Roman" w:eastAsia="Times New Roman" w:hAnsi="Times New Roman" w:cs="Times New Roman"/>
          <w:i/>
          <w:iCs/>
          <w:kern w:val="0"/>
          <w:sz w:val="28"/>
          <w:szCs w:val="28"/>
          <w14:ligatures w14:val="none"/>
        </w:rPr>
      </w:pPr>
      <w:r w:rsidRPr="0066297D">
        <w:rPr>
          <w:rFonts w:ascii="Times New Roman" w:eastAsia="Times New Roman" w:hAnsi="Times New Roman" w:cs="Times New Roman"/>
          <w:i/>
          <w:iCs/>
          <w:kern w:val="0"/>
          <w:sz w:val="28"/>
          <w:szCs w:val="28"/>
          <w14:ligatures w14:val="none"/>
        </w:rPr>
        <w:t>2. Thu nhập từ tiền lương, tiền công, bao gồm:</w:t>
      </w:r>
    </w:p>
    <w:p w:rsidR="0066297D" w:rsidRPr="0066297D" w:rsidRDefault="0066297D" w:rsidP="00813CA7">
      <w:pPr>
        <w:shd w:val="clear" w:color="auto" w:fill="FFFFFF"/>
        <w:spacing w:after="120" w:line="240" w:lineRule="auto"/>
        <w:ind w:firstLine="567"/>
        <w:jc w:val="both"/>
        <w:rPr>
          <w:rFonts w:ascii="Times New Roman" w:eastAsia="Times New Roman" w:hAnsi="Times New Roman" w:cs="Times New Roman"/>
          <w:i/>
          <w:iCs/>
          <w:kern w:val="0"/>
          <w:sz w:val="28"/>
          <w:szCs w:val="28"/>
          <w14:ligatures w14:val="none"/>
        </w:rPr>
      </w:pPr>
      <w:r w:rsidRPr="0066297D">
        <w:rPr>
          <w:rFonts w:ascii="Times New Roman" w:eastAsia="Times New Roman" w:hAnsi="Times New Roman" w:cs="Times New Roman"/>
          <w:i/>
          <w:iCs/>
          <w:kern w:val="0"/>
          <w:sz w:val="28"/>
          <w:szCs w:val="28"/>
          <w14:ligatures w14:val="none"/>
        </w:rPr>
        <w:t>a) Tiền lương, tiền công và các khoản có tính chất tiền lương, tiền công;</w:t>
      </w:r>
    </w:p>
    <w:p w:rsidR="0066297D" w:rsidRPr="0066297D" w:rsidRDefault="0066297D" w:rsidP="00813CA7">
      <w:pPr>
        <w:shd w:val="clear" w:color="auto" w:fill="FFFFFF"/>
        <w:spacing w:after="120" w:line="240" w:lineRule="auto"/>
        <w:ind w:firstLine="567"/>
        <w:jc w:val="both"/>
        <w:rPr>
          <w:rFonts w:ascii="Times New Roman" w:eastAsia="Times New Roman" w:hAnsi="Times New Roman" w:cs="Times New Roman"/>
          <w:i/>
          <w:iCs/>
          <w:kern w:val="0"/>
          <w:sz w:val="28"/>
          <w:szCs w:val="28"/>
          <w14:ligatures w14:val="none"/>
        </w:rPr>
      </w:pPr>
      <w:r w:rsidRPr="0066297D">
        <w:rPr>
          <w:rFonts w:ascii="Times New Roman" w:eastAsia="Times New Roman" w:hAnsi="Times New Roman" w:cs="Times New Roman"/>
          <w:i/>
          <w:iCs/>
          <w:kern w:val="0"/>
          <w:sz w:val="28"/>
          <w:szCs w:val="28"/>
          <w14:ligatures w14:val="none"/>
        </w:rPr>
        <w:t>b) Các khoản phụ cấp, trợ cấp, trừ các khoản: phụ cấp, trợ cấp theo quy định của pháp luật về ưu đãi người có công; phụ cấp quốc phòng, an ninh; phụ cấp độc hại, nguy hiểm đối với ngành, nghề hoặc công việc ở nơi làm việc có yếu tố độc hại, nguy hiểm; phụ cấp thu hút, phụ cấp khu vực theo quy định của pháp luật; trợ cấp khó khăn đột xuất, trợ cấp tai nạn lao động, bệnh nghề nghiệp, trợ cấp một lần khi sinh con hoặc nhận nuôi con nuôi, trợ cấp do suy giảm khả năng lao động, trợ cấp hưu trí một lần, tiền tuất hàng tháng và các khoản trợ cấp khác theo quy định của pháp luật về bảo hiểm xã hội; trợ cấp thôi việc, trợ cấp mất việc làm theo quy định của Bộ luật lao động; trợ cấp mang tính chất bảo trợ xã hội và các khoản phụ cấp, trợ cấp khác không mang tính chất tiền lương, tiền công theo quy định của Chính phủ.</w:t>
      </w:r>
    </w:p>
    <w:p w:rsidR="0066297D" w:rsidRPr="0066297D" w:rsidRDefault="0066297D" w:rsidP="00813CA7">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6297D">
        <w:rPr>
          <w:rFonts w:ascii="Times New Roman" w:eastAsia="Times New Roman" w:hAnsi="Times New Roman" w:cs="Times New Roman"/>
          <w:kern w:val="0"/>
          <w:sz w:val="28"/>
          <w:szCs w:val="28"/>
          <w14:ligatures w14:val="none"/>
        </w:rPr>
        <w:t>Như vậy, khoản phụ cấp, trợ cấp không chịu thuế TNCN bao gồm:</w:t>
      </w:r>
    </w:p>
    <w:p w:rsidR="0066297D" w:rsidRPr="0066297D" w:rsidRDefault="0066297D" w:rsidP="00813CA7">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6297D">
        <w:rPr>
          <w:rFonts w:ascii="Times New Roman" w:eastAsia="Times New Roman" w:hAnsi="Times New Roman" w:cs="Times New Roman"/>
          <w:kern w:val="0"/>
          <w:sz w:val="28"/>
          <w:szCs w:val="28"/>
          <w14:ligatures w14:val="none"/>
        </w:rPr>
        <w:t xml:space="preserve">- Khoản phụ cấp, trợ cấp </w:t>
      </w:r>
      <w:proofErr w:type="gramStart"/>
      <w:r w:rsidRPr="0066297D">
        <w:rPr>
          <w:rFonts w:ascii="Times New Roman" w:eastAsia="Times New Roman" w:hAnsi="Times New Roman" w:cs="Times New Roman"/>
          <w:kern w:val="0"/>
          <w:sz w:val="28"/>
          <w:szCs w:val="28"/>
          <w14:ligatures w14:val="none"/>
        </w:rPr>
        <w:t>theo</w:t>
      </w:r>
      <w:proofErr w:type="gramEnd"/>
      <w:r w:rsidRPr="0066297D">
        <w:rPr>
          <w:rFonts w:ascii="Times New Roman" w:eastAsia="Times New Roman" w:hAnsi="Times New Roman" w:cs="Times New Roman"/>
          <w:kern w:val="0"/>
          <w:sz w:val="28"/>
          <w:szCs w:val="28"/>
          <w14:ligatures w14:val="none"/>
        </w:rPr>
        <w:t xml:space="preserve"> quy định của pháp luật về ưu đãi người có công; phụ cấp quốc phòng, an ninh;</w:t>
      </w:r>
    </w:p>
    <w:p w:rsidR="0066297D" w:rsidRPr="0066297D" w:rsidRDefault="0066297D" w:rsidP="00813CA7">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6297D">
        <w:rPr>
          <w:rFonts w:ascii="Times New Roman" w:eastAsia="Times New Roman" w:hAnsi="Times New Roman" w:cs="Times New Roman"/>
          <w:kern w:val="0"/>
          <w:sz w:val="28"/>
          <w:szCs w:val="28"/>
          <w14:ligatures w14:val="none"/>
        </w:rPr>
        <w:t>- Phụ cấp độc hại, nguy hiểm đối với ngành, nghề hoặc công việc ở nơi làm việc có yếu tố độc hại, nguy hiểm;</w:t>
      </w:r>
    </w:p>
    <w:p w:rsidR="0066297D" w:rsidRPr="0066297D" w:rsidRDefault="0066297D" w:rsidP="00813CA7">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6297D">
        <w:rPr>
          <w:rFonts w:ascii="Times New Roman" w:eastAsia="Times New Roman" w:hAnsi="Times New Roman" w:cs="Times New Roman"/>
          <w:kern w:val="0"/>
          <w:sz w:val="28"/>
          <w:szCs w:val="28"/>
          <w14:ligatures w14:val="none"/>
        </w:rPr>
        <w:t xml:space="preserve">- Phụ cấp </w:t>
      </w:r>
      <w:proofErr w:type="gramStart"/>
      <w:r w:rsidRPr="0066297D">
        <w:rPr>
          <w:rFonts w:ascii="Times New Roman" w:eastAsia="Times New Roman" w:hAnsi="Times New Roman" w:cs="Times New Roman"/>
          <w:kern w:val="0"/>
          <w:sz w:val="28"/>
          <w:szCs w:val="28"/>
          <w14:ligatures w14:val="none"/>
        </w:rPr>
        <w:t>thu</w:t>
      </w:r>
      <w:proofErr w:type="gramEnd"/>
      <w:r w:rsidRPr="0066297D">
        <w:rPr>
          <w:rFonts w:ascii="Times New Roman" w:eastAsia="Times New Roman" w:hAnsi="Times New Roman" w:cs="Times New Roman"/>
          <w:kern w:val="0"/>
          <w:sz w:val="28"/>
          <w:szCs w:val="28"/>
          <w14:ligatures w14:val="none"/>
        </w:rPr>
        <w:t xml:space="preserve"> hút, phụ cấp khu vực theo quy định của pháp luật;</w:t>
      </w:r>
    </w:p>
    <w:p w:rsidR="0066297D" w:rsidRPr="0066297D" w:rsidRDefault="0066297D" w:rsidP="00813CA7">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6297D">
        <w:rPr>
          <w:rFonts w:ascii="Times New Roman" w:eastAsia="Times New Roman" w:hAnsi="Times New Roman" w:cs="Times New Roman"/>
          <w:kern w:val="0"/>
          <w:sz w:val="28"/>
          <w:szCs w:val="28"/>
          <w14:ligatures w14:val="none"/>
        </w:rPr>
        <w:t>- Trợ cấp khó khăn đột xuất, trợ cấp tai nạn lao động, bệnh nghề nghiệp, trợ cấp một lần khi sinh con hoặc nhận nuôi con nuôi, trợ cấp do suy giảm khả năng lao động, trợ cấp hưu trí một lần, tiền tuất hàng tháng và các khoản trợ cấp khác theo quy định của pháp luật về bảo hiểm xã hội;</w:t>
      </w:r>
    </w:p>
    <w:p w:rsidR="0066297D" w:rsidRPr="0066297D" w:rsidRDefault="0066297D" w:rsidP="00813CA7">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6297D">
        <w:rPr>
          <w:rFonts w:ascii="Times New Roman" w:eastAsia="Times New Roman" w:hAnsi="Times New Roman" w:cs="Times New Roman"/>
          <w:kern w:val="0"/>
          <w:sz w:val="28"/>
          <w:szCs w:val="28"/>
          <w14:ligatures w14:val="none"/>
        </w:rPr>
        <w:t>- Trợ cấp thôi việc, trợ cấp mất việc làm;</w:t>
      </w:r>
    </w:p>
    <w:p w:rsidR="004F0701" w:rsidRDefault="0066297D" w:rsidP="00813CA7">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66297D">
        <w:rPr>
          <w:rFonts w:ascii="Times New Roman" w:eastAsia="Times New Roman" w:hAnsi="Times New Roman" w:cs="Times New Roman"/>
          <w:kern w:val="0"/>
          <w:sz w:val="28"/>
          <w:szCs w:val="28"/>
          <w14:ligatures w14:val="none"/>
        </w:rPr>
        <w:t xml:space="preserve">- Trợ cấp mang tính chất bảo trợ xã hội và các khoản phụ cấp, trợ cấp khác không mang tính chất tiền lương, tiền công </w:t>
      </w:r>
      <w:proofErr w:type="gramStart"/>
      <w:r w:rsidRPr="0066297D">
        <w:rPr>
          <w:rFonts w:ascii="Times New Roman" w:eastAsia="Times New Roman" w:hAnsi="Times New Roman" w:cs="Times New Roman"/>
          <w:kern w:val="0"/>
          <w:sz w:val="28"/>
          <w:szCs w:val="28"/>
          <w14:ligatures w14:val="none"/>
        </w:rPr>
        <w:t>theo</w:t>
      </w:r>
      <w:proofErr w:type="gramEnd"/>
      <w:r w:rsidRPr="0066297D">
        <w:rPr>
          <w:rFonts w:ascii="Times New Roman" w:eastAsia="Times New Roman" w:hAnsi="Times New Roman" w:cs="Times New Roman"/>
          <w:kern w:val="0"/>
          <w:sz w:val="28"/>
          <w:szCs w:val="28"/>
          <w14:ligatures w14:val="none"/>
        </w:rPr>
        <w:t xml:space="preserve"> quy định của Chính phủ.</w:t>
      </w:r>
    </w:p>
    <w:p w:rsidR="004F0701" w:rsidRDefault="004F0701" w:rsidP="00813CA7">
      <w:pPr>
        <w:shd w:val="clear" w:color="auto" w:fill="FFFFFF"/>
        <w:spacing w:after="120" w:line="240" w:lineRule="auto"/>
        <w:ind w:firstLine="567"/>
        <w:jc w:val="both"/>
        <w:rPr>
          <w:rFonts w:ascii="Arial" w:hAnsi="Arial" w:cs="Arial"/>
          <w:b/>
          <w:bCs/>
          <w:color w:val="000000"/>
          <w:sz w:val="18"/>
          <w:szCs w:val="18"/>
          <w:shd w:val="clear" w:color="auto" w:fill="FFFFFF"/>
        </w:rPr>
      </w:pPr>
      <w:bookmarkStart w:id="1" w:name="dieu_3"/>
      <w:r w:rsidRPr="004F0701">
        <w:rPr>
          <w:rFonts w:ascii="Times New Roman" w:hAnsi="Times New Roman" w:cs="Times New Roman"/>
          <w:b/>
          <w:bCs/>
          <w:color w:val="000000"/>
          <w:sz w:val="28"/>
          <w:szCs w:val="28"/>
          <w:shd w:val="clear" w:color="auto" w:fill="FFFFFF"/>
        </w:rPr>
        <w:t>Đối tượng được gia hạn</w:t>
      </w:r>
      <w:bookmarkEnd w:id="1"/>
      <w:r>
        <w:rPr>
          <w:rFonts w:ascii="Arial" w:hAnsi="Arial" w:cs="Arial"/>
          <w:b/>
          <w:bCs/>
          <w:color w:val="000000"/>
          <w:sz w:val="18"/>
          <w:szCs w:val="18"/>
          <w:shd w:val="clear" w:color="auto" w:fill="FFFFFF"/>
        </w:rPr>
        <w:t xml:space="preserve"> </w:t>
      </w:r>
      <w:r w:rsidRPr="004F0701">
        <w:rPr>
          <w:rFonts w:ascii="Times New Roman" w:hAnsi="Times New Roman" w:cs="Times New Roman"/>
          <w:b/>
          <w:iCs/>
          <w:sz w:val="28"/>
          <w:szCs w:val="28"/>
          <w:shd w:val="clear" w:color="auto" w:fill="FFFFFF"/>
        </w:rPr>
        <w:t xml:space="preserve">thời hạn nộp thuế giá trị gia tăng, thuế </w:t>
      </w:r>
      <w:proofErr w:type="gramStart"/>
      <w:r w:rsidRPr="004F0701">
        <w:rPr>
          <w:rFonts w:ascii="Times New Roman" w:hAnsi="Times New Roman" w:cs="Times New Roman"/>
          <w:b/>
          <w:iCs/>
          <w:sz w:val="28"/>
          <w:szCs w:val="28"/>
          <w:shd w:val="clear" w:color="auto" w:fill="FFFFFF"/>
        </w:rPr>
        <w:t>thu</w:t>
      </w:r>
      <w:proofErr w:type="gramEnd"/>
      <w:r w:rsidRPr="004F0701">
        <w:rPr>
          <w:rFonts w:ascii="Times New Roman" w:hAnsi="Times New Roman" w:cs="Times New Roman"/>
          <w:b/>
          <w:iCs/>
          <w:sz w:val="28"/>
          <w:szCs w:val="28"/>
          <w:shd w:val="clear" w:color="auto" w:fill="FFFFFF"/>
        </w:rPr>
        <w:t xml:space="preserve"> nhập doanh nghiệp, thuế thu nhập cá nhân và tiền thuê đất trong năm 2024</w:t>
      </w:r>
    </w:p>
    <w:p w:rsidR="004F0701" w:rsidRPr="004F0701" w:rsidRDefault="00426EF6" w:rsidP="00813CA7">
      <w:pPr>
        <w:shd w:val="clear" w:color="auto" w:fill="FFFFFF"/>
        <w:spacing w:after="120" w:line="240" w:lineRule="auto"/>
        <w:ind w:firstLine="567"/>
        <w:jc w:val="both"/>
        <w:rPr>
          <w:rFonts w:ascii="Times New Roman" w:hAnsi="Times New Roman" w:cs="Times New Roman"/>
          <w:b/>
          <w:sz w:val="28"/>
          <w:szCs w:val="28"/>
          <w:shd w:val="clear" w:color="auto" w:fill="FFFFFF"/>
        </w:rPr>
      </w:pPr>
      <w:r w:rsidRPr="004F0701">
        <w:rPr>
          <w:rFonts w:ascii="Times New Roman" w:eastAsia="Times New Roman" w:hAnsi="Times New Roman" w:cs="Times New Roman"/>
          <w:b/>
          <w:iCs/>
          <w:kern w:val="0"/>
          <w:sz w:val="28"/>
          <w:szCs w:val="28"/>
          <w14:ligatures w14:val="none"/>
        </w:rPr>
        <w:t xml:space="preserve">Tình huống 2: </w:t>
      </w:r>
      <w:r w:rsidR="004F0701" w:rsidRPr="004F0701">
        <w:rPr>
          <w:rFonts w:ascii="Times New Roman" w:hAnsi="Times New Roman" w:cs="Times New Roman"/>
          <w:b/>
          <w:bCs/>
          <w:sz w:val="28"/>
          <w:szCs w:val="28"/>
          <w:shd w:val="clear" w:color="auto" w:fill="FFFFFF"/>
        </w:rPr>
        <w:t>Công Ty</w:t>
      </w:r>
      <w:r w:rsidR="004F0701" w:rsidRPr="004F0701">
        <w:rPr>
          <w:rFonts w:ascii="Times New Roman" w:hAnsi="Times New Roman" w:cs="Times New Roman"/>
          <w:b/>
          <w:sz w:val="28"/>
          <w:szCs w:val="28"/>
          <w:shd w:val="clear" w:color="auto" w:fill="FFFFFF"/>
        </w:rPr>
        <w:t xml:space="preserve"> Sông Hương Xuất Nhập Khẩu Hải Sản kinh doanh chế biến thực phẩm, Công ty muốn hỏi Công ty có thuộc đối tượng được gia hạn </w:t>
      </w:r>
      <w:r w:rsidR="004F0701" w:rsidRPr="004F0701">
        <w:rPr>
          <w:rFonts w:ascii="Times New Roman" w:hAnsi="Times New Roman" w:cs="Times New Roman"/>
          <w:b/>
          <w:iCs/>
          <w:sz w:val="28"/>
          <w:szCs w:val="28"/>
          <w:shd w:val="clear" w:color="auto" w:fill="FFFFFF"/>
        </w:rPr>
        <w:t>thời hạn nộp thuế giá trị gia tăng, thuế thu nhập doanh nghiệp, thuế thu nhập cá nhân và tiền thuê đất trong năm 2024 theo quy định của Chính phủ không?</w:t>
      </w:r>
    </w:p>
    <w:p w:rsidR="00426EF6" w:rsidRPr="00426EF6" w:rsidRDefault="00426EF6" w:rsidP="00813CA7">
      <w:pPr>
        <w:shd w:val="clear" w:color="auto" w:fill="FFFFFF"/>
        <w:spacing w:after="120" w:line="240" w:lineRule="auto"/>
        <w:ind w:firstLine="567"/>
        <w:jc w:val="both"/>
        <w:rPr>
          <w:rFonts w:ascii="Times New Roman" w:hAnsi="Times New Roman" w:cs="Times New Roman"/>
          <w:b/>
          <w:i/>
          <w:sz w:val="28"/>
          <w:szCs w:val="28"/>
        </w:rPr>
      </w:pPr>
      <w:r w:rsidRPr="00426EF6">
        <w:rPr>
          <w:rFonts w:ascii="Times New Roman" w:hAnsi="Times New Roman" w:cs="Times New Roman"/>
          <w:b/>
          <w:i/>
          <w:sz w:val="28"/>
          <w:szCs w:val="28"/>
        </w:rPr>
        <w:t>Trả lời: (Có tính chất tham khảo)</w:t>
      </w:r>
    </w:p>
    <w:p w:rsidR="00426EF6" w:rsidRPr="00F56780" w:rsidRDefault="004F0701" w:rsidP="00813CA7">
      <w:pPr>
        <w:spacing w:after="120" w:line="240" w:lineRule="auto"/>
        <w:ind w:firstLine="567"/>
        <w:jc w:val="both"/>
        <w:rPr>
          <w:rFonts w:ascii="Times New Roman" w:hAnsi="Times New Roman" w:cs="Times New Roman"/>
          <w:sz w:val="28"/>
          <w:szCs w:val="28"/>
          <w:shd w:val="clear" w:color="auto" w:fill="FFFFFF"/>
        </w:rPr>
      </w:pPr>
      <w:r w:rsidRPr="00F56780">
        <w:rPr>
          <w:rFonts w:ascii="Times New Roman" w:hAnsi="Times New Roman" w:cs="Times New Roman"/>
          <w:sz w:val="28"/>
          <w:szCs w:val="28"/>
          <w:shd w:val="clear" w:color="auto" w:fill="FFFFFF"/>
        </w:rPr>
        <w:t>Điều 3 </w:t>
      </w:r>
      <w:hyperlink r:id="rId17" w:history="1">
        <w:r w:rsidRPr="00F56780">
          <w:rPr>
            <w:rStyle w:val="Hyperlink"/>
            <w:rFonts w:ascii="Times New Roman" w:hAnsi="Times New Roman" w:cs="Times New Roman"/>
            <w:color w:val="auto"/>
            <w:sz w:val="28"/>
            <w:szCs w:val="28"/>
            <w:u w:val="none"/>
            <w:shd w:val="clear" w:color="auto" w:fill="FFFFFF"/>
          </w:rPr>
          <w:t>Nghị định</w:t>
        </w:r>
        <w:r w:rsidR="00F56780">
          <w:rPr>
            <w:rStyle w:val="Hyperlink"/>
            <w:rFonts w:ascii="Times New Roman" w:hAnsi="Times New Roman" w:cs="Times New Roman"/>
            <w:color w:val="auto"/>
            <w:sz w:val="28"/>
            <w:szCs w:val="28"/>
            <w:u w:val="none"/>
            <w:shd w:val="clear" w:color="auto" w:fill="FFFFFF"/>
          </w:rPr>
          <w:t xml:space="preserve"> số</w:t>
        </w:r>
        <w:r w:rsidRPr="00F56780">
          <w:rPr>
            <w:rStyle w:val="Hyperlink"/>
            <w:rFonts w:ascii="Times New Roman" w:hAnsi="Times New Roman" w:cs="Times New Roman"/>
            <w:color w:val="auto"/>
            <w:sz w:val="28"/>
            <w:szCs w:val="28"/>
            <w:u w:val="none"/>
            <w:shd w:val="clear" w:color="auto" w:fill="FFFFFF"/>
          </w:rPr>
          <w:t xml:space="preserve"> 64/2024/NĐ-CP</w:t>
        </w:r>
      </w:hyperlink>
      <w:r w:rsidR="00F56780" w:rsidRPr="00F56780">
        <w:rPr>
          <w:rFonts w:ascii="Times New Roman" w:hAnsi="Times New Roman" w:cs="Times New Roman"/>
          <w:sz w:val="28"/>
          <w:szCs w:val="28"/>
        </w:rPr>
        <w:t xml:space="preserve"> </w:t>
      </w:r>
      <w:r w:rsidR="00F56780" w:rsidRPr="00F56780">
        <w:rPr>
          <w:rFonts w:ascii="Times New Roman" w:hAnsi="Times New Roman" w:cs="Times New Roman"/>
          <w:iCs/>
          <w:color w:val="000000"/>
          <w:sz w:val="28"/>
          <w:szCs w:val="28"/>
          <w:shd w:val="clear" w:color="auto" w:fill="FFFFFF"/>
        </w:rPr>
        <w:t>ngày 17 tháng 6 năm 2024 của Chính phủ</w:t>
      </w:r>
      <w:r w:rsidR="00F56780">
        <w:rPr>
          <w:rFonts w:ascii="Times New Roman" w:hAnsi="Times New Roman" w:cs="Times New Roman"/>
          <w:iCs/>
          <w:color w:val="000000"/>
          <w:sz w:val="28"/>
          <w:szCs w:val="28"/>
          <w:shd w:val="clear" w:color="auto" w:fill="FFFFFF"/>
        </w:rPr>
        <w:t xml:space="preserve"> quy định</w:t>
      </w:r>
      <w:r w:rsidR="00F56780">
        <w:rPr>
          <w:rFonts w:ascii="Arial" w:hAnsi="Arial" w:cs="Arial"/>
          <w:i/>
          <w:iCs/>
          <w:color w:val="000000"/>
          <w:sz w:val="18"/>
          <w:szCs w:val="18"/>
          <w:shd w:val="clear" w:color="auto" w:fill="FFFFFF"/>
        </w:rPr>
        <w:t xml:space="preserve"> </w:t>
      </w:r>
      <w:r w:rsidR="00F56780" w:rsidRPr="00F56780">
        <w:rPr>
          <w:rFonts w:ascii="Times New Roman" w:hAnsi="Times New Roman" w:cs="Times New Roman"/>
          <w:iCs/>
          <w:sz w:val="28"/>
          <w:szCs w:val="28"/>
          <w:shd w:val="clear" w:color="auto" w:fill="FFFFFF"/>
        </w:rPr>
        <w:t>gia hạn thời hạn nộp thuế giá trị gia tăng, thuế thu nhập doanh nghiệp, thuế thu nhập cá nhân và tiền thuê đất trong năm 2024</w:t>
      </w:r>
      <w:r w:rsidRPr="00F56780">
        <w:rPr>
          <w:rFonts w:ascii="Times New Roman" w:hAnsi="Times New Roman" w:cs="Times New Roman"/>
          <w:sz w:val="28"/>
          <w:szCs w:val="28"/>
          <w:shd w:val="clear" w:color="auto" w:fill="FFFFFF"/>
        </w:rPr>
        <w:t> quy định về</w:t>
      </w:r>
      <w:r w:rsidRPr="00F56780">
        <w:rPr>
          <w:rStyle w:val="Strong"/>
          <w:rFonts w:ascii="Times New Roman" w:hAnsi="Times New Roman" w:cs="Times New Roman"/>
          <w:b w:val="0"/>
          <w:sz w:val="28"/>
          <w:szCs w:val="28"/>
          <w:shd w:val="clear" w:color="auto" w:fill="FFFFFF"/>
        </w:rPr>
        <w:t xml:space="preserve"> đối tượng được gia hạn </w:t>
      </w:r>
      <w:r w:rsidRPr="00F56780">
        <w:rPr>
          <w:rFonts w:ascii="Times New Roman" w:hAnsi="Times New Roman" w:cs="Times New Roman"/>
          <w:sz w:val="28"/>
          <w:szCs w:val="28"/>
          <w:shd w:val="clear" w:color="auto" w:fill="FFFFFF"/>
        </w:rPr>
        <w:t>như sau:</w:t>
      </w:r>
    </w:p>
    <w:p w:rsidR="00F56780" w:rsidRPr="00F56780" w:rsidRDefault="00F56780" w:rsidP="00813CA7">
      <w:pPr>
        <w:pStyle w:val="NormalWeb"/>
        <w:shd w:val="clear" w:color="auto" w:fill="FFFFFF"/>
        <w:spacing w:before="0" w:beforeAutospacing="0" w:after="120" w:afterAutospacing="0"/>
        <w:ind w:firstLine="567"/>
        <w:jc w:val="both"/>
        <w:rPr>
          <w:sz w:val="28"/>
          <w:szCs w:val="28"/>
        </w:rPr>
      </w:pPr>
      <w:r w:rsidRPr="00F56780">
        <w:rPr>
          <w:sz w:val="28"/>
          <w:szCs w:val="28"/>
        </w:rPr>
        <w:lastRenderedPageBreak/>
        <w:t>1. Doanh nghiệp, tổ chức, hộ gia đình, hộ kinh doanh, cá nhân hoạt động sản xuất trong các ngành kinh tế sau:</w:t>
      </w:r>
    </w:p>
    <w:p w:rsidR="00F56780" w:rsidRPr="00F56780" w:rsidRDefault="00F56780" w:rsidP="00813CA7">
      <w:pPr>
        <w:pStyle w:val="NormalWeb"/>
        <w:shd w:val="clear" w:color="auto" w:fill="FFFFFF"/>
        <w:spacing w:before="0" w:beforeAutospacing="0" w:after="120" w:afterAutospacing="0"/>
        <w:ind w:firstLine="567"/>
        <w:jc w:val="both"/>
        <w:rPr>
          <w:sz w:val="28"/>
          <w:szCs w:val="28"/>
        </w:rPr>
      </w:pPr>
      <w:r w:rsidRPr="00F56780">
        <w:rPr>
          <w:sz w:val="28"/>
          <w:szCs w:val="28"/>
        </w:rPr>
        <w:t>a) Nông nghiệp, lâm nghiệp và thủy sản;</w:t>
      </w:r>
    </w:p>
    <w:p w:rsidR="00F56780" w:rsidRPr="00F56780" w:rsidRDefault="00F56780" w:rsidP="00813CA7">
      <w:pPr>
        <w:pStyle w:val="NormalWeb"/>
        <w:shd w:val="clear" w:color="auto" w:fill="FFFFFF"/>
        <w:spacing w:before="0" w:beforeAutospacing="0" w:after="120" w:afterAutospacing="0"/>
        <w:ind w:firstLine="567"/>
        <w:jc w:val="both"/>
        <w:rPr>
          <w:sz w:val="28"/>
          <w:szCs w:val="28"/>
        </w:rPr>
      </w:pPr>
      <w:r w:rsidRPr="00F56780">
        <w:rPr>
          <w:sz w:val="28"/>
          <w:szCs w:val="28"/>
        </w:rPr>
        <w:t>b) Sản xuất, chế biến thực phẩm; dệt; sản xuất trang phục; sản xuất da và các sản phẩm có liên quan; chế biến gỗ và sản xuất sản phẩm từ gỗ, tre, nứa (trừ giường, tủ, bàn, ghế); sản xuất sản phẩm từ rơm, rạ và vật liệu tết bện; sản xuất giấy và sản phẩm từ giấy; sản xuất sản phẩm từ cao su và plastic; sản xuất sản phẩm từ khoáng phi kim loại khác; sản xuất kim loại; gia công cơ khí; xử lý và tráng phủ kim loại; sản xuất sản phẩm điện tử, máy vi tính và sản phẩm quang học; sản xuất ô tô và xe có động cơ khác; sản xuất giường, tủ, bàn, ghế;</w:t>
      </w:r>
    </w:p>
    <w:p w:rsidR="00F56780" w:rsidRPr="00F56780" w:rsidRDefault="00F56780" w:rsidP="00813CA7">
      <w:pPr>
        <w:pStyle w:val="NormalWeb"/>
        <w:shd w:val="clear" w:color="auto" w:fill="FFFFFF"/>
        <w:spacing w:before="0" w:beforeAutospacing="0" w:after="120" w:afterAutospacing="0"/>
        <w:ind w:firstLine="567"/>
        <w:jc w:val="both"/>
        <w:rPr>
          <w:sz w:val="28"/>
          <w:szCs w:val="28"/>
        </w:rPr>
      </w:pPr>
      <w:r w:rsidRPr="00F56780">
        <w:rPr>
          <w:sz w:val="28"/>
          <w:szCs w:val="28"/>
        </w:rPr>
        <w:t>c) Xây dựng;</w:t>
      </w:r>
    </w:p>
    <w:p w:rsidR="00F56780" w:rsidRPr="00F56780" w:rsidRDefault="00F56780" w:rsidP="00813CA7">
      <w:pPr>
        <w:pStyle w:val="NormalWeb"/>
        <w:shd w:val="clear" w:color="auto" w:fill="FFFFFF"/>
        <w:spacing w:before="0" w:beforeAutospacing="0" w:after="120" w:afterAutospacing="0"/>
        <w:ind w:firstLine="567"/>
        <w:jc w:val="both"/>
        <w:rPr>
          <w:sz w:val="28"/>
          <w:szCs w:val="28"/>
        </w:rPr>
      </w:pPr>
      <w:r w:rsidRPr="00F56780">
        <w:rPr>
          <w:sz w:val="28"/>
          <w:szCs w:val="28"/>
        </w:rPr>
        <w:t>d) Hoạt động xuất bản; hoạt động điện ảnh, sản xuất chương trình truyền hình, ghi âm và xuất bản âm nhạc;</w:t>
      </w:r>
    </w:p>
    <w:p w:rsidR="00F56780" w:rsidRPr="00F56780" w:rsidRDefault="00F56780" w:rsidP="00813CA7">
      <w:pPr>
        <w:pStyle w:val="NormalWeb"/>
        <w:shd w:val="clear" w:color="auto" w:fill="FFFFFF"/>
        <w:spacing w:before="0" w:beforeAutospacing="0" w:after="120" w:afterAutospacing="0"/>
        <w:ind w:firstLine="567"/>
        <w:jc w:val="both"/>
        <w:rPr>
          <w:sz w:val="28"/>
          <w:szCs w:val="28"/>
        </w:rPr>
      </w:pPr>
      <w:r w:rsidRPr="00F56780">
        <w:rPr>
          <w:sz w:val="28"/>
          <w:szCs w:val="28"/>
        </w:rPr>
        <w:t xml:space="preserve">đ) Khai thác dầu thô và khí đốt tự nhiên (không gia hạn đối với thuế </w:t>
      </w:r>
      <w:proofErr w:type="gramStart"/>
      <w:r w:rsidRPr="00F56780">
        <w:rPr>
          <w:sz w:val="28"/>
          <w:szCs w:val="28"/>
        </w:rPr>
        <w:t>thu</w:t>
      </w:r>
      <w:proofErr w:type="gramEnd"/>
      <w:r w:rsidRPr="00F56780">
        <w:rPr>
          <w:sz w:val="28"/>
          <w:szCs w:val="28"/>
        </w:rPr>
        <w:t xml:space="preserve"> nhập doanh nghiệp của dầu thô, condensate, khí thiên nhiên thu theo hiệp định, hợp đồng);</w:t>
      </w:r>
    </w:p>
    <w:p w:rsidR="00F56780" w:rsidRPr="00F56780" w:rsidRDefault="00F56780" w:rsidP="00813CA7">
      <w:pPr>
        <w:pStyle w:val="NormalWeb"/>
        <w:shd w:val="clear" w:color="auto" w:fill="FFFFFF"/>
        <w:spacing w:before="0" w:beforeAutospacing="0" w:after="120" w:afterAutospacing="0"/>
        <w:ind w:firstLine="567"/>
        <w:jc w:val="both"/>
        <w:rPr>
          <w:sz w:val="28"/>
          <w:szCs w:val="28"/>
        </w:rPr>
      </w:pPr>
      <w:r w:rsidRPr="00F56780">
        <w:rPr>
          <w:sz w:val="28"/>
          <w:szCs w:val="28"/>
        </w:rPr>
        <w:t>e) Sản xuất đồ uống; in, sao chép bản ghi các loại; sản xuất than cốc, sản phẩm dầu mỏ tinh chế; sản xuất hóa chất và sản phẩm hóa chất; sản xuất sản phẩm từ kim loại đúc sẵn (trừ máy móc, thiết bị); sản xuất mô tô, xe máy; sửa chữa, bảo dưỡng và lắp đặt máy móc và thiết bị;</w:t>
      </w:r>
    </w:p>
    <w:p w:rsidR="00F56780" w:rsidRPr="00F56780" w:rsidRDefault="00F56780" w:rsidP="00813CA7">
      <w:pPr>
        <w:pStyle w:val="NormalWeb"/>
        <w:shd w:val="clear" w:color="auto" w:fill="FFFFFF"/>
        <w:spacing w:before="0" w:beforeAutospacing="0" w:after="120" w:afterAutospacing="0"/>
        <w:ind w:firstLine="567"/>
        <w:jc w:val="both"/>
        <w:rPr>
          <w:sz w:val="28"/>
          <w:szCs w:val="28"/>
        </w:rPr>
      </w:pPr>
      <w:r w:rsidRPr="00F56780">
        <w:rPr>
          <w:sz w:val="28"/>
          <w:szCs w:val="28"/>
        </w:rPr>
        <w:t>g) Thoát nước và xử lý nước thải.</w:t>
      </w:r>
    </w:p>
    <w:p w:rsidR="00F56780" w:rsidRPr="00F56780" w:rsidRDefault="00F56780" w:rsidP="00813CA7">
      <w:pPr>
        <w:pStyle w:val="NormalWeb"/>
        <w:shd w:val="clear" w:color="auto" w:fill="FFFFFF"/>
        <w:spacing w:before="0" w:beforeAutospacing="0" w:after="120" w:afterAutospacing="0"/>
        <w:ind w:firstLine="567"/>
        <w:jc w:val="both"/>
        <w:rPr>
          <w:sz w:val="28"/>
          <w:szCs w:val="28"/>
        </w:rPr>
      </w:pPr>
      <w:r w:rsidRPr="00F56780">
        <w:rPr>
          <w:sz w:val="28"/>
          <w:szCs w:val="28"/>
        </w:rPr>
        <w:t>2. Doanh nghiệp, tổ chức, hộ gia đình, hộ kinh doanh, cá nhân hoạt động kinh doanh trong các ngành kinh tế sau:</w:t>
      </w:r>
    </w:p>
    <w:p w:rsidR="00F56780" w:rsidRPr="00F56780" w:rsidRDefault="00F56780" w:rsidP="00813CA7">
      <w:pPr>
        <w:pStyle w:val="NormalWeb"/>
        <w:shd w:val="clear" w:color="auto" w:fill="FFFFFF"/>
        <w:spacing w:before="0" w:beforeAutospacing="0" w:after="120" w:afterAutospacing="0"/>
        <w:ind w:firstLine="567"/>
        <w:jc w:val="both"/>
        <w:rPr>
          <w:sz w:val="28"/>
          <w:szCs w:val="28"/>
        </w:rPr>
      </w:pPr>
      <w:r w:rsidRPr="00F56780">
        <w:rPr>
          <w:sz w:val="28"/>
          <w:szCs w:val="28"/>
        </w:rPr>
        <w:t xml:space="preserve">a) Vận tải kho bãi; dịch vụ lưu trú và </w:t>
      </w:r>
      <w:proofErr w:type="gramStart"/>
      <w:r w:rsidRPr="00F56780">
        <w:rPr>
          <w:sz w:val="28"/>
          <w:szCs w:val="28"/>
        </w:rPr>
        <w:t>ăn</w:t>
      </w:r>
      <w:proofErr w:type="gramEnd"/>
      <w:r w:rsidRPr="00F56780">
        <w:rPr>
          <w:sz w:val="28"/>
          <w:szCs w:val="28"/>
        </w:rPr>
        <w:t xml:space="preserve"> uống; giáo dục và đào tạo; y tế và hoạt động trợ giúp xã hội; hoạt động kinh doanh bất động sản;</w:t>
      </w:r>
    </w:p>
    <w:p w:rsidR="00F56780" w:rsidRPr="00F56780" w:rsidRDefault="00F56780" w:rsidP="00813CA7">
      <w:pPr>
        <w:pStyle w:val="NormalWeb"/>
        <w:shd w:val="clear" w:color="auto" w:fill="FFFFFF"/>
        <w:spacing w:before="0" w:beforeAutospacing="0" w:after="120" w:afterAutospacing="0"/>
        <w:ind w:firstLine="567"/>
        <w:jc w:val="both"/>
        <w:rPr>
          <w:sz w:val="28"/>
          <w:szCs w:val="28"/>
        </w:rPr>
      </w:pPr>
      <w:r w:rsidRPr="00F56780">
        <w:rPr>
          <w:sz w:val="28"/>
          <w:szCs w:val="28"/>
        </w:rPr>
        <w:t xml:space="preserve">b) Hoạt động dịch vụ </w:t>
      </w:r>
      <w:proofErr w:type="gramStart"/>
      <w:r w:rsidRPr="00F56780">
        <w:rPr>
          <w:sz w:val="28"/>
          <w:szCs w:val="28"/>
        </w:rPr>
        <w:t>lao</w:t>
      </w:r>
      <w:proofErr w:type="gramEnd"/>
      <w:r w:rsidRPr="00F56780">
        <w:rPr>
          <w:sz w:val="28"/>
          <w:szCs w:val="28"/>
        </w:rPr>
        <w:t xml:space="preserve"> động và việc làm; hoạt động của các đại lý du lịch, kinh doanh tua du lịch và các dịch vụ hỗ trợ, liên quan đến quảng bá và tổ chức tua du lịch;</w:t>
      </w:r>
    </w:p>
    <w:p w:rsidR="00F56780" w:rsidRPr="00F56780" w:rsidRDefault="00F56780" w:rsidP="00813CA7">
      <w:pPr>
        <w:pStyle w:val="NormalWeb"/>
        <w:shd w:val="clear" w:color="auto" w:fill="FFFFFF"/>
        <w:spacing w:before="0" w:beforeAutospacing="0" w:after="120" w:afterAutospacing="0"/>
        <w:ind w:firstLine="567"/>
        <w:jc w:val="both"/>
        <w:rPr>
          <w:sz w:val="28"/>
          <w:szCs w:val="28"/>
        </w:rPr>
      </w:pPr>
      <w:r w:rsidRPr="00F56780">
        <w:rPr>
          <w:sz w:val="28"/>
          <w:szCs w:val="28"/>
        </w:rPr>
        <w:t>c) Hoạt động sáng tác, nghệ thuật và giải trí; hoạt động của thư viện, lưu trữ, bảo tàng và các hoạt động văn hóa khác; hoạt động thể thao, vui chơi giải trí; hoạt động chiếu phim;</w:t>
      </w:r>
    </w:p>
    <w:p w:rsidR="00F56780" w:rsidRPr="00F56780" w:rsidRDefault="00F56780" w:rsidP="00813CA7">
      <w:pPr>
        <w:pStyle w:val="NormalWeb"/>
        <w:shd w:val="clear" w:color="auto" w:fill="FFFFFF"/>
        <w:spacing w:before="0" w:beforeAutospacing="0" w:after="120" w:afterAutospacing="0"/>
        <w:ind w:firstLine="567"/>
        <w:jc w:val="both"/>
        <w:rPr>
          <w:sz w:val="28"/>
          <w:szCs w:val="28"/>
        </w:rPr>
      </w:pPr>
      <w:r w:rsidRPr="00F56780">
        <w:rPr>
          <w:sz w:val="28"/>
          <w:szCs w:val="28"/>
        </w:rPr>
        <w:t xml:space="preserve">d) Hoạt động phát thanh, truyền hình; lập trình máy </w:t>
      </w:r>
      <w:proofErr w:type="gramStart"/>
      <w:r w:rsidRPr="00F56780">
        <w:rPr>
          <w:sz w:val="28"/>
          <w:szCs w:val="28"/>
        </w:rPr>
        <w:t>vi</w:t>
      </w:r>
      <w:proofErr w:type="gramEnd"/>
      <w:r w:rsidRPr="00F56780">
        <w:rPr>
          <w:sz w:val="28"/>
          <w:szCs w:val="28"/>
        </w:rPr>
        <w:t xml:space="preserve"> tính, dịch vụ tư vấn và các hoạt động khác liên quan đến máy vi tính; hoạt động dịch vụ thông tin;</w:t>
      </w:r>
    </w:p>
    <w:p w:rsidR="00F56780" w:rsidRPr="00F56780" w:rsidRDefault="00F56780" w:rsidP="00813CA7">
      <w:pPr>
        <w:pStyle w:val="NormalWeb"/>
        <w:shd w:val="clear" w:color="auto" w:fill="FFFFFF"/>
        <w:spacing w:before="0" w:beforeAutospacing="0" w:after="120" w:afterAutospacing="0"/>
        <w:ind w:firstLine="567"/>
        <w:jc w:val="both"/>
        <w:rPr>
          <w:sz w:val="28"/>
          <w:szCs w:val="28"/>
        </w:rPr>
      </w:pPr>
      <w:r w:rsidRPr="00F56780">
        <w:rPr>
          <w:sz w:val="28"/>
          <w:szCs w:val="28"/>
        </w:rPr>
        <w:t>đ) Hoạt động dịch vụ hỗ trợ khai khoáng.</w:t>
      </w:r>
    </w:p>
    <w:p w:rsidR="00F56780" w:rsidRPr="00F56780" w:rsidRDefault="00F56780" w:rsidP="00813CA7">
      <w:pPr>
        <w:pStyle w:val="NormalWeb"/>
        <w:shd w:val="clear" w:color="auto" w:fill="FFFFFF"/>
        <w:spacing w:before="0" w:beforeAutospacing="0" w:after="120" w:afterAutospacing="0"/>
        <w:ind w:firstLine="567"/>
        <w:jc w:val="both"/>
        <w:rPr>
          <w:sz w:val="28"/>
          <w:szCs w:val="28"/>
        </w:rPr>
      </w:pPr>
      <w:r w:rsidRPr="00F56780">
        <w:rPr>
          <w:sz w:val="28"/>
          <w:szCs w:val="28"/>
        </w:rPr>
        <w:t xml:space="preserve">Danh mục ngành kinh tế nêu </w:t>
      </w:r>
      <w:r>
        <w:rPr>
          <w:sz w:val="28"/>
          <w:szCs w:val="28"/>
        </w:rPr>
        <w:t>trên</w:t>
      </w:r>
      <w:r w:rsidRPr="00F56780">
        <w:rPr>
          <w:sz w:val="28"/>
          <w:szCs w:val="28"/>
        </w:rPr>
        <w:t xml:space="preserve"> được xác định theo Quyết định số </w:t>
      </w:r>
      <w:hyperlink r:id="rId18" w:tgtFrame="_blank" w:tooltip="Quyết định 27/2018/QĐ-TTg" w:history="1">
        <w:r w:rsidRPr="00F56780">
          <w:rPr>
            <w:rStyle w:val="Hyperlink"/>
            <w:color w:val="auto"/>
            <w:sz w:val="28"/>
            <w:szCs w:val="28"/>
            <w:u w:val="none"/>
          </w:rPr>
          <w:t>27/2018/QĐ-TTg</w:t>
        </w:r>
      </w:hyperlink>
      <w:r w:rsidRPr="00F56780">
        <w:rPr>
          <w:sz w:val="28"/>
          <w:szCs w:val="28"/>
        </w:rPr>
        <w:t> ngày 06 tháng 7 năm 2018 của Thủ tướng Chính phủ về ban hành hệ thống ngành kinh tế Việt Nam.</w:t>
      </w:r>
    </w:p>
    <w:p w:rsidR="00ED072E" w:rsidRDefault="00F56780" w:rsidP="00813CA7">
      <w:pPr>
        <w:pStyle w:val="NormalWeb"/>
        <w:shd w:val="clear" w:color="auto" w:fill="FFFFFF"/>
        <w:spacing w:before="0" w:beforeAutospacing="0" w:after="120" w:afterAutospacing="0"/>
        <w:ind w:firstLine="567"/>
        <w:jc w:val="both"/>
        <w:rPr>
          <w:iCs/>
          <w:sz w:val="28"/>
          <w:szCs w:val="28"/>
          <w:shd w:val="clear" w:color="auto" w:fill="FFFFFF"/>
        </w:rPr>
      </w:pPr>
      <w:r>
        <w:rPr>
          <w:sz w:val="28"/>
          <w:szCs w:val="28"/>
        </w:rPr>
        <w:t xml:space="preserve">Như vậy, </w:t>
      </w:r>
      <w:r w:rsidRPr="00F56780">
        <w:rPr>
          <w:bCs/>
          <w:sz w:val="28"/>
          <w:szCs w:val="28"/>
          <w:shd w:val="clear" w:color="auto" w:fill="FFFFFF"/>
        </w:rPr>
        <w:t>Công Ty</w:t>
      </w:r>
      <w:r w:rsidRPr="00F56780">
        <w:rPr>
          <w:sz w:val="28"/>
          <w:szCs w:val="28"/>
          <w:shd w:val="clear" w:color="auto" w:fill="FFFFFF"/>
        </w:rPr>
        <w:t> Sông Hương Xuất Nhập Khẩu Hải Sản kinh doanh chế biến thực phẩm</w:t>
      </w:r>
      <w:r w:rsidRPr="004F0701">
        <w:rPr>
          <w:b/>
          <w:sz w:val="28"/>
          <w:szCs w:val="28"/>
          <w:shd w:val="clear" w:color="auto" w:fill="FFFFFF"/>
        </w:rPr>
        <w:t xml:space="preserve"> </w:t>
      </w:r>
      <w:r w:rsidRPr="00F56780">
        <w:rPr>
          <w:sz w:val="28"/>
          <w:szCs w:val="28"/>
          <w:shd w:val="clear" w:color="auto" w:fill="FFFFFF"/>
        </w:rPr>
        <w:t xml:space="preserve">thuộc đối tượng được gia hạn </w:t>
      </w:r>
      <w:r w:rsidRPr="00F56780">
        <w:rPr>
          <w:iCs/>
          <w:sz w:val="28"/>
          <w:szCs w:val="28"/>
          <w:shd w:val="clear" w:color="auto" w:fill="FFFFFF"/>
        </w:rPr>
        <w:t>thời hạn nộp thuế giá trị gia tăng, thuế thu nhập doanh nghiệp, thuế thu nhập cá nhân và tiền thuê đất trong năm 2024</w:t>
      </w:r>
      <w:r>
        <w:rPr>
          <w:iCs/>
          <w:sz w:val="28"/>
          <w:szCs w:val="28"/>
          <w:shd w:val="clear" w:color="auto" w:fill="FFFFFF"/>
        </w:rPr>
        <w:t xml:space="preserve"> theo quy định </w:t>
      </w:r>
      <w:r w:rsidR="00F91309">
        <w:rPr>
          <w:iCs/>
          <w:sz w:val="28"/>
          <w:szCs w:val="28"/>
          <w:shd w:val="clear" w:color="auto" w:fill="FFFFFF"/>
        </w:rPr>
        <w:t xml:space="preserve">tại điểm b khoản 1 </w:t>
      </w:r>
      <w:r w:rsidR="00F91309" w:rsidRPr="00F56780">
        <w:rPr>
          <w:sz w:val="28"/>
          <w:szCs w:val="28"/>
          <w:shd w:val="clear" w:color="auto" w:fill="FFFFFF"/>
        </w:rPr>
        <w:t>Điều 3 </w:t>
      </w:r>
      <w:hyperlink r:id="rId19" w:history="1">
        <w:r w:rsidR="00F91309" w:rsidRPr="00F56780">
          <w:rPr>
            <w:rStyle w:val="Hyperlink"/>
            <w:color w:val="auto"/>
            <w:sz w:val="28"/>
            <w:szCs w:val="28"/>
            <w:u w:val="none"/>
            <w:shd w:val="clear" w:color="auto" w:fill="FFFFFF"/>
          </w:rPr>
          <w:t>Nghị định</w:t>
        </w:r>
        <w:r w:rsidR="00F91309">
          <w:rPr>
            <w:rStyle w:val="Hyperlink"/>
            <w:color w:val="auto"/>
            <w:sz w:val="28"/>
            <w:szCs w:val="28"/>
            <w:u w:val="none"/>
            <w:shd w:val="clear" w:color="auto" w:fill="FFFFFF"/>
          </w:rPr>
          <w:t xml:space="preserve"> số</w:t>
        </w:r>
        <w:r w:rsidR="00F91309" w:rsidRPr="00F56780">
          <w:rPr>
            <w:rStyle w:val="Hyperlink"/>
            <w:color w:val="auto"/>
            <w:sz w:val="28"/>
            <w:szCs w:val="28"/>
            <w:u w:val="none"/>
            <w:shd w:val="clear" w:color="auto" w:fill="FFFFFF"/>
          </w:rPr>
          <w:t xml:space="preserve"> 64/2024/NĐ-CP</w:t>
        </w:r>
      </w:hyperlink>
      <w:r>
        <w:rPr>
          <w:iCs/>
          <w:sz w:val="28"/>
          <w:szCs w:val="28"/>
          <w:shd w:val="clear" w:color="auto" w:fill="FFFFFF"/>
        </w:rPr>
        <w:t>.</w:t>
      </w:r>
    </w:p>
    <w:p w:rsidR="000E44CB" w:rsidRDefault="00DB5CEA" w:rsidP="00813CA7">
      <w:pPr>
        <w:shd w:val="clear" w:color="auto" w:fill="FFFFFF"/>
        <w:spacing w:after="120" w:line="240" w:lineRule="auto"/>
        <w:ind w:firstLine="567"/>
        <w:jc w:val="both"/>
        <w:rPr>
          <w:rFonts w:ascii="Times New Roman" w:hAnsi="Times New Roman" w:cs="Times New Roman"/>
          <w:b/>
          <w:color w:val="000000"/>
          <w:sz w:val="28"/>
          <w:szCs w:val="28"/>
          <w:shd w:val="clear" w:color="auto" w:fill="FFFFFF"/>
        </w:rPr>
      </w:pPr>
      <w:r w:rsidRPr="00DB5CEA">
        <w:rPr>
          <w:rFonts w:ascii="Times New Roman" w:hAnsi="Times New Roman" w:cs="Times New Roman"/>
          <w:b/>
          <w:color w:val="000000"/>
          <w:sz w:val="28"/>
          <w:szCs w:val="28"/>
          <w:shd w:val="clear" w:color="auto" w:fill="FFFFFF"/>
        </w:rPr>
        <w:lastRenderedPageBreak/>
        <w:t> Gia hạn đối với thuế giá trị gia tăng (trừ thuế giá trị gia tăng khâu nhập khẩu)</w:t>
      </w:r>
    </w:p>
    <w:p w:rsidR="000E44CB" w:rsidRPr="000E44CB" w:rsidRDefault="00DB5CEA" w:rsidP="00813CA7">
      <w:pPr>
        <w:shd w:val="clear" w:color="auto" w:fill="FFFFFF"/>
        <w:spacing w:after="120" w:line="240" w:lineRule="auto"/>
        <w:ind w:firstLine="567"/>
        <w:jc w:val="both"/>
        <w:rPr>
          <w:rFonts w:ascii="Times New Roman" w:hAnsi="Times New Roman" w:cs="Times New Roman"/>
          <w:b/>
          <w:sz w:val="28"/>
          <w:szCs w:val="28"/>
          <w:shd w:val="clear" w:color="auto" w:fill="FFFFFF"/>
        </w:rPr>
      </w:pPr>
      <w:r w:rsidRPr="000E44CB">
        <w:rPr>
          <w:rFonts w:ascii="Times New Roman" w:eastAsia="Times New Roman" w:hAnsi="Times New Roman" w:cs="Times New Roman"/>
          <w:b/>
          <w:iCs/>
          <w:kern w:val="0"/>
          <w:sz w:val="28"/>
          <w:szCs w:val="28"/>
          <w14:ligatures w14:val="none"/>
        </w:rPr>
        <w:t xml:space="preserve">Tình huống 3: </w:t>
      </w:r>
      <w:r w:rsidRPr="000E44CB">
        <w:rPr>
          <w:rFonts w:ascii="Times New Roman" w:hAnsi="Times New Roman" w:cs="Times New Roman"/>
          <w:b/>
          <w:bCs/>
          <w:sz w:val="28"/>
          <w:szCs w:val="28"/>
          <w:shd w:val="clear" w:color="auto" w:fill="FFFFFF"/>
        </w:rPr>
        <w:t>Công Ty</w:t>
      </w:r>
      <w:r w:rsidRPr="000E44CB">
        <w:rPr>
          <w:rFonts w:ascii="Times New Roman" w:hAnsi="Times New Roman" w:cs="Times New Roman"/>
          <w:b/>
          <w:sz w:val="28"/>
          <w:szCs w:val="28"/>
          <w:shd w:val="clear" w:color="auto" w:fill="FFFFFF"/>
        </w:rPr>
        <w:t xml:space="preserve"> S thuộc đối tượng được gia hạn </w:t>
      </w:r>
      <w:r w:rsidRPr="000E44CB">
        <w:rPr>
          <w:rFonts w:ascii="Times New Roman" w:hAnsi="Times New Roman" w:cs="Times New Roman"/>
          <w:b/>
          <w:iCs/>
          <w:sz w:val="28"/>
          <w:szCs w:val="28"/>
          <w:shd w:val="clear" w:color="auto" w:fill="FFFFFF"/>
        </w:rPr>
        <w:t>thời hạn nộp thuế giá trị gia tăng</w:t>
      </w:r>
      <w:r w:rsidR="000E44CB" w:rsidRPr="000E44CB">
        <w:rPr>
          <w:rFonts w:ascii="Times New Roman" w:hAnsi="Times New Roman" w:cs="Times New Roman"/>
          <w:b/>
          <w:iCs/>
          <w:sz w:val="28"/>
          <w:szCs w:val="28"/>
          <w:shd w:val="clear" w:color="auto" w:fill="FFFFFF"/>
        </w:rPr>
        <w:t xml:space="preserve"> của năm 2024. </w:t>
      </w:r>
      <w:proofErr w:type="gramStart"/>
      <w:r w:rsidR="000E44CB" w:rsidRPr="000E44CB">
        <w:rPr>
          <w:rFonts w:ascii="Times New Roman" w:hAnsi="Times New Roman" w:cs="Times New Roman"/>
          <w:b/>
          <w:iCs/>
          <w:sz w:val="28"/>
          <w:szCs w:val="28"/>
          <w:shd w:val="clear" w:color="auto" w:fill="FFFFFF"/>
        </w:rPr>
        <w:t xml:space="preserve">Công ty muốn hỏi </w:t>
      </w:r>
      <w:r w:rsidR="000E44CB" w:rsidRPr="000E44CB">
        <w:rPr>
          <w:rFonts w:ascii="Times New Roman" w:hAnsi="Times New Roman" w:cs="Times New Roman"/>
          <w:b/>
          <w:sz w:val="28"/>
          <w:szCs w:val="28"/>
        </w:rPr>
        <w:t>ngày gia hạn thời gian nộp thuế giá trị gia tăng kỳ tháng 5 năm 2024 là ngày bao nhiêu?</w:t>
      </w:r>
      <w:proofErr w:type="gramEnd"/>
    </w:p>
    <w:p w:rsidR="00DB5CEA" w:rsidRDefault="00DB5CEA" w:rsidP="00813CA7">
      <w:pPr>
        <w:shd w:val="clear" w:color="auto" w:fill="FFFFFF"/>
        <w:spacing w:after="120" w:line="240" w:lineRule="auto"/>
        <w:ind w:firstLine="567"/>
        <w:jc w:val="both"/>
        <w:rPr>
          <w:rFonts w:ascii="Times New Roman" w:hAnsi="Times New Roman" w:cs="Times New Roman"/>
          <w:b/>
          <w:i/>
          <w:sz w:val="28"/>
          <w:szCs w:val="28"/>
        </w:rPr>
      </w:pPr>
      <w:r w:rsidRPr="00426EF6">
        <w:rPr>
          <w:rFonts w:ascii="Times New Roman" w:hAnsi="Times New Roman" w:cs="Times New Roman"/>
          <w:b/>
          <w:i/>
          <w:sz w:val="28"/>
          <w:szCs w:val="28"/>
        </w:rPr>
        <w:t>Trả lời: (Có tính chất tham khảo)</w:t>
      </w:r>
    </w:p>
    <w:p w:rsidR="000E44CB" w:rsidRPr="000E44CB" w:rsidRDefault="000E44CB" w:rsidP="00813CA7">
      <w:pPr>
        <w:shd w:val="clear" w:color="auto" w:fill="FFFFFF"/>
        <w:spacing w:after="120" w:line="240" w:lineRule="auto"/>
        <w:ind w:firstLine="567"/>
        <w:jc w:val="both"/>
        <w:rPr>
          <w:rFonts w:ascii="Times New Roman" w:eastAsia="Times New Roman" w:hAnsi="Times New Roman" w:cs="Times New Roman"/>
          <w:iCs/>
          <w:kern w:val="0"/>
          <w:sz w:val="28"/>
          <w:szCs w:val="28"/>
          <w14:ligatures w14:val="none"/>
        </w:rPr>
      </w:pPr>
      <w:r w:rsidRPr="000E44CB">
        <w:rPr>
          <w:rFonts w:ascii="Times New Roman" w:eastAsia="Times New Roman" w:hAnsi="Times New Roman" w:cs="Times New Roman"/>
          <w:kern w:val="0"/>
          <w:sz w:val="28"/>
          <w:szCs w:val="28"/>
          <w14:ligatures w14:val="none"/>
        </w:rPr>
        <w:t>Điều 4 </w:t>
      </w:r>
      <w:hyperlink r:id="rId20" w:tgtFrame="_blank" w:history="1">
        <w:r w:rsidRPr="000E44CB">
          <w:rPr>
            <w:rFonts w:ascii="Times New Roman" w:eastAsia="Times New Roman" w:hAnsi="Times New Roman" w:cs="Times New Roman"/>
            <w:kern w:val="0"/>
            <w:sz w:val="28"/>
            <w:szCs w:val="28"/>
            <w14:ligatures w14:val="none"/>
          </w:rPr>
          <w:t>Nghị định 64/2024/NĐ-CP</w:t>
        </w:r>
      </w:hyperlink>
      <w:r w:rsidRPr="000E44CB">
        <w:rPr>
          <w:rFonts w:ascii="Times New Roman" w:eastAsia="Times New Roman" w:hAnsi="Times New Roman" w:cs="Times New Roman"/>
          <w:kern w:val="0"/>
          <w:sz w:val="28"/>
          <w:szCs w:val="28"/>
          <w14:ligatures w14:val="none"/>
        </w:rPr>
        <w:t xml:space="preserve"> quy định về việc gia hạn thời hạn nộp thuế </w:t>
      </w:r>
      <w:r w:rsidRPr="000E44CB">
        <w:rPr>
          <w:rFonts w:ascii="Times New Roman" w:eastAsia="Times New Roman" w:hAnsi="Times New Roman" w:cs="Times New Roman"/>
          <w:iCs/>
          <w:kern w:val="0"/>
          <w:sz w:val="28"/>
          <w:szCs w:val="28"/>
          <w14:ligatures w14:val="none"/>
        </w:rPr>
        <w:t>giá trị gia tăng (trừ thuế giá trị gia tăng khâu nhập khẩu)</w:t>
      </w:r>
      <w:r w:rsidR="00DD29BE">
        <w:rPr>
          <w:rFonts w:ascii="Times New Roman" w:eastAsia="Times New Roman" w:hAnsi="Times New Roman" w:cs="Times New Roman"/>
          <w:iCs/>
          <w:kern w:val="0"/>
          <w:sz w:val="28"/>
          <w:szCs w:val="28"/>
          <w14:ligatures w14:val="none"/>
        </w:rPr>
        <w:t xml:space="preserve"> quy định: </w:t>
      </w:r>
      <w:r w:rsidRPr="000E44CB">
        <w:rPr>
          <w:rFonts w:ascii="Times New Roman" w:eastAsia="Times New Roman" w:hAnsi="Times New Roman" w:cs="Times New Roman"/>
          <w:iCs/>
          <w:kern w:val="0"/>
          <w:sz w:val="28"/>
          <w:szCs w:val="28"/>
          <w14:ligatures w14:val="none"/>
        </w:rPr>
        <w:t xml:space="preserve">Gia hạn thời hạn nộp thuế đối với số thuế giá trị gia tăng phát sinh phải nộp (bao gồm cả số thuế phân bổ cho các địa phương cấp tỉnh khác nơi người nộp thuế có trụ sở chính, số thuế nộp theo từng lần phát sinh) của kỳ tính thuế từ tháng 5 đến tháng 9 năm 2024 (đối với trường hợp kê khai thuế giá trị gia tăng theo tháng) và kỳ tính thuế quý II năm 2024, quý III năm 2024 (đối với trường hợp kê khai thuế giá trị gia tăng theo quý) của các doanh nghiệp, tổ chức nêu tại Điều 3 </w:t>
      </w:r>
      <w:hyperlink r:id="rId21" w:tgtFrame="_blank" w:history="1">
        <w:r w:rsidR="00E60903" w:rsidRPr="00492B88">
          <w:rPr>
            <w:rStyle w:val="Hyperlink"/>
            <w:rFonts w:ascii="Times New Roman" w:hAnsi="Times New Roman" w:cs="Times New Roman"/>
            <w:color w:val="auto"/>
            <w:sz w:val="28"/>
            <w:szCs w:val="28"/>
            <w:u w:val="none"/>
          </w:rPr>
          <w:t xml:space="preserve">Nghị định </w:t>
        </w:r>
        <w:r w:rsidR="00E60903">
          <w:rPr>
            <w:rStyle w:val="Hyperlink"/>
            <w:color w:val="auto"/>
            <w:sz w:val="28"/>
            <w:szCs w:val="28"/>
            <w:u w:val="none"/>
          </w:rPr>
          <w:t xml:space="preserve">số </w:t>
        </w:r>
        <w:r w:rsidR="00E60903" w:rsidRPr="00492B88">
          <w:rPr>
            <w:rStyle w:val="Hyperlink"/>
            <w:rFonts w:ascii="Times New Roman" w:hAnsi="Times New Roman" w:cs="Times New Roman"/>
            <w:color w:val="auto"/>
            <w:sz w:val="28"/>
            <w:szCs w:val="28"/>
            <w:u w:val="none"/>
          </w:rPr>
          <w:t>64/2024/NĐ-CP</w:t>
        </w:r>
      </w:hyperlink>
      <w:r w:rsidRPr="000E44CB">
        <w:rPr>
          <w:rFonts w:ascii="Times New Roman" w:eastAsia="Times New Roman" w:hAnsi="Times New Roman" w:cs="Times New Roman"/>
          <w:iCs/>
          <w:kern w:val="0"/>
          <w:sz w:val="28"/>
          <w:szCs w:val="28"/>
          <w14:ligatures w14:val="none"/>
        </w:rPr>
        <w:t xml:space="preserve">. Thời gian gia hạn là 05 tháng đối với số thuế giá trị gia tăng của tháng 5 năm 2024, tháng 6 năm 2024 và quý II năm 2024, thời gian gia hạn là 04 tháng đối với số thuế giá trị gia tăng của tháng 7 năm 2024, thời gian gia hạn là 03 tháng đối với số thuế giá trị gia tăng của tháng 8 năm 2024, thời gian gia hạn là 02 tháng đối với số thuế giá trị gia tăng của tháng 9 năm 2024 và quý III năm 2024. Thời gian gia hạn tại điểm này được tính từ ngày kết thúc thời hạn nộp thuế giá trị gia tăng </w:t>
      </w:r>
      <w:proofErr w:type="gramStart"/>
      <w:r w:rsidRPr="000E44CB">
        <w:rPr>
          <w:rFonts w:ascii="Times New Roman" w:eastAsia="Times New Roman" w:hAnsi="Times New Roman" w:cs="Times New Roman"/>
          <w:iCs/>
          <w:kern w:val="0"/>
          <w:sz w:val="28"/>
          <w:szCs w:val="28"/>
          <w14:ligatures w14:val="none"/>
        </w:rPr>
        <w:t>theo</w:t>
      </w:r>
      <w:proofErr w:type="gramEnd"/>
      <w:r w:rsidRPr="000E44CB">
        <w:rPr>
          <w:rFonts w:ascii="Times New Roman" w:eastAsia="Times New Roman" w:hAnsi="Times New Roman" w:cs="Times New Roman"/>
          <w:iCs/>
          <w:kern w:val="0"/>
          <w:sz w:val="28"/>
          <w:szCs w:val="28"/>
          <w14:ligatures w14:val="none"/>
        </w:rPr>
        <w:t xml:space="preserve"> quy định của pháp luật về quản lý thuế.</w:t>
      </w:r>
    </w:p>
    <w:p w:rsidR="000E44CB" w:rsidRPr="000E44CB" w:rsidRDefault="000E44CB" w:rsidP="00813CA7">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0E44CB">
        <w:rPr>
          <w:rFonts w:ascii="Times New Roman" w:eastAsia="Times New Roman" w:hAnsi="Times New Roman" w:cs="Times New Roman"/>
          <w:iCs/>
          <w:kern w:val="0"/>
          <w:sz w:val="28"/>
          <w:szCs w:val="28"/>
          <w14:ligatures w14:val="none"/>
        </w:rPr>
        <w:t>Các doanh nghiệp, tổ chức thuộc đối tượng được gia hạn thực hiện kê khai, nộp Tờ khai thuế giá trị gia tăng tháng, quý theo quy định của pháp luật hiện hành, nhưng chưa phải nộp số thuế giá trị gia tăng phải nộp phát sinh trên Tờ khai thuế giá trị gia tăng đã kê khai. Thời hạn nộp thuế giá trị gia tăng của tháng, quý được gia hạn như sau:</w:t>
      </w:r>
    </w:p>
    <w:p w:rsidR="000E44CB" w:rsidRPr="000E44CB" w:rsidRDefault="000E44CB" w:rsidP="00813CA7">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0E44CB">
        <w:rPr>
          <w:rFonts w:ascii="Times New Roman" w:eastAsia="Times New Roman" w:hAnsi="Times New Roman" w:cs="Times New Roman"/>
          <w:bCs/>
          <w:iCs/>
          <w:kern w:val="0"/>
          <w:sz w:val="28"/>
          <w:szCs w:val="28"/>
          <w14:ligatures w14:val="none"/>
        </w:rPr>
        <w:t>Thời hạn nộp thuế giá trị gia tăng của kỳ tính thuế tháng 5 năm 2024 chậm nhất là ngày 20 tháng 11 năm 2024.</w:t>
      </w:r>
    </w:p>
    <w:p w:rsidR="000E44CB" w:rsidRPr="000E44CB" w:rsidRDefault="000E44CB" w:rsidP="00813CA7">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0E44CB">
        <w:rPr>
          <w:rFonts w:ascii="Times New Roman" w:eastAsia="Times New Roman" w:hAnsi="Times New Roman" w:cs="Times New Roman"/>
          <w:iCs/>
          <w:kern w:val="0"/>
          <w:sz w:val="28"/>
          <w:szCs w:val="28"/>
          <w14:ligatures w14:val="none"/>
        </w:rPr>
        <w:t>Thời hạn nộp thuế giá trị gia tăng của kỳ tính thuế tháng 6 năm 2024 chậm nhất là ngày 20 tháng 12 năm 2024.</w:t>
      </w:r>
    </w:p>
    <w:p w:rsidR="000E44CB" w:rsidRPr="000E44CB" w:rsidRDefault="000E44CB" w:rsidP="00813CA7">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0E44CB">
        <w:rPr>
          <w:rFonts w:ascii="Times New Roman" w:eastAsia="Times New Roman" w:hAnsi="Times New Roman" w:cs="Times New Roman"/>
          <w:iCs/>
          <w:kern w:val="0"/>
          <w:sz w:val="28"/>
          <w:szCs w:val="28"/>
          <w14:ligatures w14:val="none"/>
        </w:rPr>
        <w:t>Thời hạn nộp thuế giá trị gia tăng của kỳ tính thuế tháng 7 năm 2024 chậm nhất là ngày 20 tháng 12 năm 2024.</w:t>
      </w:r>
    </w:p>
    <w:p w:rsidR="000E44CB" w:rsidRPr="000E44CB" w:rsidRDefault="000E44CB" w:rsidP="00813CA7">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0E44CB">
        <w:rPr>
          <w:rFonts w:ascii="Times New Roman" w:eastAsia="Times New Roman" w:hAnsi="Times New Roman" w:cs="Times New Roman"/>
          <w:iCs/>
          <w:kern w:val="0"/>
          <w:sz w:val="28"/>
          <w:szCs w:val="28"/>
          <w14:ligatures w14:val="none"/>
        </w:rPr>
        <w:t>Thời hạn nộp thuế giá trị gia tăng của kỳ tính thuế tháng 8 năm 2024 chậm nhất là ngày 20 tháng 12 năm 2024.</w:t>
      </w:r>
    </w:p>
    <w:p w:rsidR="000E44CB" w:rsidRPr="000E44CB" w:rsidRDefault="000E44CB" w:rsidP="00813CA7">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0E44CB">
        <w:rPr>
          <w:rFonts w:ascii="Times New Roman" w:eastAsia="Times New Roman" w:hAnsi="Times New Roman" w:cs="Times New Roman"/>
          <w:iCs/>
          <w:kern w:val="0"/>
          <w:sz w:val="28"/>
          <w:szCs w:val="28"/>
          <w14:ligatures w14:val="none"/>
        </w:rPr>
        <w:t>Thời hạn nộp thuế giá trị gia tăng của kỳ tính thuế tháng 9 năm 2024 chậm nhất là ngày 20 tháng 12 năm 2024.</w:t>
      </w:r>
    </w:p>
    <w:p w:rsidR="000E44CB" w:rsidRPr="000E44CB" w:rsidRDefault="000E44CB" w:rsidP="00813CA7">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0E44CB">
        <w:rPr>
          <w:rFonts w:ascii="Times New Roman" w:eastAsia="Times New Roman" w:hAnsi="Times New Roman" w:cs="Times New Roman"/>
          <w:iCs/>
          <w:kern w:val="0"/>
          <w:sz w:val="28"/>
          <w:szCs w:val="28"/>
          <w14:ligatures w14:val="none"/>
        </w:rPr>
        <w:t>Thời hạn nộp thuế giá trị gia tăng của kỳ tính thuế quý II năm 2024 chậm nhất là ngày 31 tháng 12 năm 2024.</w:t>
      </w:r>
    </w:p>
    <w:p w:rsidR="00DD29BE" w:rsidRDefault="000E44CB" w:rsidP="00813CA7">
      <w:pPr>
        <w:shd w:val="clear" w:color="auto" w:fill="FFFFFF"/>
        <w:spacing w:after="120" w:line="240" w:lineRule="auto"/>
        <w:ind w:firstLine="567"/>
        <w:jc w:val="both"/>
        <w:rPr>
          <w:rFonts w:ascii="Times New Roman" w:eastAsia="Times New Roman" w:hAnsi="Times New Roman" w:cs="Times New Roman"/>
          <w:kern w:val="0"/>
          <w:sz w:val="28"/>
          <w:szCs w:val="28"/>
          <w14:ligatures w14:val="none"/>
        </w:rPr>
      </w:pPr>
      <w:r w:rsidRPr="000E44CB">
        <w:rPr>
          <w:rFonts w:ascii="Times New Roman" w:eastAsia="Times New Roman" w:hAnsi="Times New Roman" w:cs="Times New Roman"/>
          <w:iCs/>
          <w:kern w:val="0"/>
          <w:sz w:val="28"/>
          <w:szCs w:val="28"/>
          <w14:ligatures w14:val="none"/>
        </w:rPr>
        <w:t>Thời hạn nộp thuế giá trị gia tăng của kỳ tính thuế quý III năm 2024 chậm nhất là ngày 31 tháng 12 năm 2024.</w:t>
      </w:r>
    </w:p>
    <w:p w:rsidR="000E44CB" w:rsidRDefault="000E44CB" w:rsidP="00813CA7">
      <w:pPr>
        <w:shd w:val="clear" w:color="auto" w:fill="FFFFFF"/>
        <w:spacing w:after="120" w:line="240" w:lineRule="auto"/>
        <w:ind w:firstLine="567"/>
        <w:jc w:val="both"/>
        <w:rPr>
          <w:rFonts w:ascii="Times New Roman" w:eastAsia="Times New Roman" w:hAnsi="Times New Roman" w:cs="Times New Roman"/>
          <w:bCs/>
          <w:kern w:val="0"/>
          <w:sz w:val="28"/>
          <w:szCs w:val="28"/>
          <w14:ligatures w14:val="none"/>
        </w:rPr>
      </w:pPr>
      <w:r w:rsidRPr="000E44CB">
        <w:rPr>
          <w:rFonts w:ascii="Times New Roman" w:eastAsia="Times New Roman" w:hAnsi="Times New Roman" w:cs="Times New Roman"/>
          <w:bCs/>
          <w:kern w:val="0"/>
          <w:sz w:val="28"/>
          <w:szCs w:val="28"/>
          <w14:ligatures w14:val="none"/>
        </w:rPr>
        <w:lastRenderedPageBreak/>
        <w:t xml:space="preserve">Theo đó, thời hạn nộp thuế giá trị gia tăng kỳ tháng 5 năm 2024 </w:t>
      </w:r>
      <w:r w:rsidR="00DD29BE">
        <w:rPr>
          <w:rFonts w:ascii="Times New Roman" w:eastAsia="Times New Roman" w:hAnsi="Times New Roman" w:cs="Times New Roman"/>
          <w:bCs/>
          <w:kern w:val="0"/>
          <w:sz w:val="28"/>
          <w:szCs w:val="28"/>
          <w14:ligatures w14:val="none"/>
        </w:rPr>
        <w:t xml:space="preserve">của Công ty </w:t>
      </w:r>
      <w:r w:rsidRPr="000E44CB">
        <w:rPr>
          <w:rFonts w:ascii="Times New Roman" w:eastAsia="Times New Roman" w:hAnsi="Times New Roman" w:cs="Times New Roman"/>
          <w:bCs/>
          <w:kern w:val="0"/>
          <w:sz w:val="28"/>
          <w:szCs w:val="28"/>
          <w14:ligatures w14:val="none"/>
        </w:rPr>
        <w:t>là ngày 20/11/2024.</w:t>
      </w:r>
    </w:p>
    <w:p w:rsidR="008D250C" w:rsidRPr="008D250C" w:rsidRDefault="008D250C" w:rsidP="00813CA7">
      <w:pPr>
        <w:pStyle w:val="Heading1"/>
        <w:shd w:val="clear" w:color="auto" w:fill="FFFFFF"/>
        <w:spacing w:before="0" w:after="120" w:line="240" w:lineRule="auto"/>
        <w:ind w:firstLine="567"/>
        <w:rPr>
          <w:rFonts w:ascii="Times New Roman" w:hAnsi="Times New Roman" w:cs="Times New Roman"/>
          <w:color w:val="auto"/>
        </w:rPr>
      </w:pPr>
      <w:r w:rsidRPr="008D250C">
        <w:rPr>
          <w:rFonts w:ascii="Times New Roman" w:hAnsi="Times New Roman" w:cs="Times New Roman"/>
          <w:color w:val="auto"/>
        </w:rPr>
        <w:t xml:space="preserve">Thời gian gia hạn nộp thuế </w:t>
      </w:r>
      <w:proofErr w:type="gramStart"/>
      <w:r w:rsidRPr="008D250C">
        <w:rPr>
          <w:rFonts w:ascii="Times New Roman" w:hAnsi="Times New Roman" w:cs="Times New Roman"/>
          <w:color w:val="auto"/>
        </w:rPr>
        <w:t>thu</w:t>
      </w:r>
      <w:proofErr w:type="gramEnd"/>
      <w:r w:rsidRPr="008D250C">
        <w:rPr>
          <w:rFonts w:ascii="Times New Roman" w:hAnsi="Times New Roman" w:cs="Times New Roman"/>
          <w:color w:val="auto"/>
        </w:rPr>
        <w:t xml:space="preserve"> nhập doanh nghiệp trong năm 2024</w:t>
      </w:r>
    </w:p>
    <w:p w:rsidR="00FF7DEC" w:rsidRPr="007D1FF9" w:rsidRDefault="00FF7DEC" w:rsidP="00813CA7">
      <w:pPr>
        <w:shd w:val="clear" w:color="auto" w:fill="FFFFFF"/>
        <w:spacing w:after="120" w:line="240" w:lineRule="auto"/>
        <w:ind w:firstLine="567"/>
        <w:jc w:val="both"/>
        <w:rPr>
          <w:b/>
          <w:color w:val="5F5F5F"/>
          <w:sz w:val="26"/>
          <w:szCs w:val="26"/>
        </w:rPr>
      </w:pPr>
      <w:r w:rsidRPr="000E44CB">
        <w:rPr>
          <w:rFonts w:ascii="Times New Roman" w:eastAsia="Times New Roman" w:hAnsi="Times New Roman" w:cs="Times New Roman"/>
          <w:b/>
          <w:iCs/>
          <w:kern w:val="0"/>
          <w:sz w:val="28"/>
          <w:szCs w:val="28"/>
          <w14:ligatures w14:val="none"/>
        </w:rPr>
        <w:t xml:space="preserve">Tình huống </w:t>
      </w:r>
      <w:r>
        <w:rPr>
          <w:rFonts w:ascii="Times New Roman" w:eastAsia="Times New Roman" w:hAnsi="Times New Roman" w:cs="Times New Roman"/>
          <w:b/>
          <w:iCs/>
          <w:kern w:val="0"/>
          <w:sz w:val="28"/>
          <w:szCs w:val="28"/>
          <w14:ligatures w14:val="none"/>
        </w:rPr>
        <w:t>4</w:t>
      </w:r>
      <w:r w:rsidRPr="000E44CB">
        <w:rPr>
          <w:rFonts w:ascii="Times New Roman" w:eastAsia="Times New Roman" w:hAnsi="Times New Roman" w:cs="Times New Roman"/>
          <w:b/>
          <w:iCs/>
          <w:kern w:val="0"/>
          <w:sz w:val="28"/>
          <w:szCs w:val="28"/>
          <w14:ligatures w14:val="none"/>
        </w:rPr>
        <w:t xml:space="preserve">: </w:t>
      </w:r>
      <w:r w:rsidRPr="007D1FF9">
        <w:rPr>
          <w:rFonts w:ascii="Times New Roman" w:hAnsi="Times New Roman" w:cs="Times New Roman"/>
          <w:b/>
          <w:bCs/>
          <w:sz w:val="28"/>
          <w:szCs w:val="28"/>
          <w:shd w:val="clear" w:color="auto" w:fill="FFFFFF"/>
        </w:rPr>
        <w:t>Công Ty</w:t>
      </w:r>
      <w:r w:rsidRPr="007D1FF9">
        <w:rPr>
          <w:rFonts w:ascii="Times New Roman" w:hAnsi="Times New Roman" w:cs="Times New Roman"/>
          <w:b/>
          <w:sz w:val="28"/>
          <w:szCs w:val="28"/>
          <w:shd w:val="clear" w:color="auto" w:fill="FFFFFF"/>
        </w:rPr>
        <w:t> </w:t>
      </w:r>
      <w:r w:rsidR="008D250C" w:rsidRPr="007D1FF9">
        <w:rPr>
          <w:rFonts w:ascii="Times New Roman" w:hAnsi="Times New Roman" w:cs="Times New Roman"/>
          <w:b/>
          <w:sz w:val="28"/>
          <w:szCs w:val="28"/>
          <w:shd w:val="clear" w:color="auto" w:fill="FFFFFF"/>
        </w:rPr>
        <w:t>dệt may H</w:t>
      </w:r>
      <w:r w:rsidRPr="007D1FF9">
        <w:rPr>
          <w:rFonts w:ascii="Times New Roman" w:hAnsi="Times New Roman" w:cs="Times New Roman"/>
          <w:b/>
          <w:sz w:val="28"/>
          <w:szCs w:val="28"/>
          <w:shd w:val="clear" w:color="auto" w:fill="FFFFFF"/>
        </w:rPr>
        <w:t xml:space="preserve"> thuộc đối tượng được gia hạn </w:t>
      </w:r>
      <w:r w:rsidRPr="007D1FF9">
        <w:rPr>
          <w:rFonts w:ascii="Times New Roman" w:hAnsi="Times New Roman" w:cs="Times New Roman"/>
          <w:b/>
          <w:iCs/>
          <w:sz w:val="28"/>
          <w:szCs w:val="28"/>
          <w:shd w:val="clear" w:color="auto" w:fill="FFFFFF"/>
        </w:rPr>
        <w:t xml:space="preserve">thời hạn nộp </w:t>
      </w:r>
      <w:r w:rsidR="007D1FF9" w:rsidRPr="007D1FF9">
        <w:rPr>
          <w:rFonts w:ascii="Times New Roman" w:hAnsi="Times New Roman" w:cs="Times New Roman"/>
          <w:b/>
          <w:sz w:val="28"/>
          <w:szCs w:val="28"/>
        </w:rPr>
        <w:t xml:space="preserve">thuế </w:t>
      </w:r>
      <w:proofErr w:type="gramStart"/>
      <w:r w:rsidR="007D1FF9" w:rsidRPr="007D1FF9">
        <w:rPr>
          <w:rFonts w:ascii="Times New Roman" w:hAnsi="Times New Roman" w:cs="Times New Roman"/>
          <w:b/>
          <w:sz w:val="28"/>
          <w:szCs w:val="28"/>
        </w:rPr>
        <w:t>thu</w:t>
      </w:r>
      <w:proofErr w:type="gramEnd"/>
      <w:r w:rsidR="007D1FF9" w:rsidRPr="007D1FF9">
        <w:rPr>
          <w:rFonts w:ascii="Times New Roman" w:hAnsi="Times New Roman" w:cs="Times New Roman"/>
          <w:b/>
          <w:sz w:val="28"/>
          <w:szCs w:val="28"/>
        </w:rPr>
        <w:t xml:space="preserve"> nhập doanh nghiệp trong năm 2024</w:t>
      </w:r>
      <w:r w:rsidRPr="007D1FF9">
        <w:rPr>
          <w:rFonts w:ascii="Times New Roman" w:hAnsi="Times New Roman" w:cs="Times New Roman"/>
          <w:b/>
          <w:iCs/>
          <w:sz w:val="28"/>
          <w:szCs w:val="28"/>
          <w:shd w:val="clear" w:color="auto" w:fill="FFFFFF"/>
        </w:rPr>
        <w:t xml:space="preserve">. Công ty muốn hỏi </w:t>
      </w:r>
      <w:r w:rsidRPr="007D1FF9">
        <w:rPr>
          <w:rFonts w:ascii="Times New Roman" w:hAnsi="Times New Roman" w:cs="Times New Roman"/>
          <w:b/>
          <w:sz w:val="28"/>
          <w:szCs w:val="28"/>
        </w:rPr>
        <w:t xml:space="preserve">ngày gia hạn </w:t>
      </w:r>
      <w:r w:rsidR="00911C66" w:rsidRPr="007D1FF9">
        <w:rPr>
          <w:rFonts w:ascii="Times New Roman" w:hAnsi="Times New Roman" w:cs="Times New Roman"/>
          <w:b/>
          <w:sz w:val="28"/>
          <w:szCs w:val="28"/>
        </w:rPr>
        <w:t xml:space="preserve">nộp thuế </w:t>
      </w:r>
      <w:proofErr w:type="gramStart"/>
      <w:r w:rsidR="00911C66" w:rsidRPr="007D1FF9">
        <w:rPr>
          <w:rFonts w:ascii="Times New Roman" w:hAnsi="Times New Roman" w:cs="Times New Roman"/>
          <w:b/>
          <w:sz w:val="28"/>
          <w:szCs w:val="28"/>
        </w:rPr>
        <w:t>thu</w:t>
      </w:r>
      <w:proofErr w:type="gramEnd"/>
      <w:r w:rsidR="00911C66" w:rsidRPr="007D1FF9">
        <w:rPr>
          <w:rFonts w:ascii="Times New Roman" w:hAnsi="Times New Roman" w:cs="Times New Roman"/>
          <w:b/>
          <w:sz w:val="28"/>
          <w:szCs w:val="28"/>
        </w:rPr>
        <w:t xml:space="preserve"> nhập doanh nghiệp trong năm 2024</w:t>
      </w:r>
      <w:r w:rsidRPr="007D1FF9">
        <w:rPr>
          <w:rFonts w:ascii="Times New Roman" w:hAnsi="Times New Roman" w:cs="Times New Roman"/>
          <w:b/>
          <w:sz w:val="28"/>
          <w:szCs w:val="28"/>
        </w:rPr>
        <w:t xml:space="preserve"> là ngày bao nhiêu?</w:t>
      </w:r>
    </w:p>
    <w:p w:rsidR="00FF7DEC" w:rsidRDefault="00FF7DEC" w:rsidP="00813CA7">
      <w:pPr>
        <w:shd w:val="clear" w:color="auto" w:fill="FFFFFF"/>
        <w:spacing w:after="120" w:line="240" w:lineRule="auto"/>
        <w:ind w:firstLine="567"/>
        <w:jc w:val="both"/>
        <w:rPr>
          <w:rFonts w:ascii="Times New Roman" w:hAnsi="Times New Roman" w:cs="Times New Roman"/>
          <w:b/>
          <w:i/>
          <w:sz w:val="28"/>
          <w:szCs w:val="28"/>
        </w:rPr>
      </w:pPr>
      <w:r w:rsidRPr="00426EF6">
        <w:rPr>
          <w:rFonts w:ascii="Times New Roman" w:hAnsi="Times New Roman" w:cs="Times New Roman"/>
          <w:b/>
          <w:i/>
          <w:sz w:val="28"/>
          <w:szCs w:val="28"/>
        </w:rPr>
        <w:t>Trả lời: (Có tính chất tham khảo)</w:t>
      </w:r>
    </w:p>
    <w:p w:rsidR="008D250C" w:rsidRPr="00911C66" w:rsidRDefault="008D250C" w:rsidP="00813CA7">
      <w:pPr>
        <w:pStyle w:val="NormalWeb"/>
        <w:shd w:val="clear" w:color="auto" w:fill="FFFFFF"/>
        <w:spacing w:before="0" w:beforeAutospacing="0" w:after="120" w:afterAutospacing="0"/>
        <w:ind w:firstLine="567"/>
        <w:jc w:val="both"/>
        <w:rPr>
          <w:sz w:val="28"/>
          <w:szCs w:val="28"/>
        </w:rPr>
      </w:pPr>
      <w:r w:rsidRPr="00911C66">
        <w:rPr>
          <w:sz w:val="28"/>
          <w:szCs w:val="28"/>
        </w:rPr>
        <w:t>Khoản 2 Điều 4 </w:t>
      </w:r>
      <w:hyperlink r:id="rId22" w:tgtFrame="_blank" w:history="1">
        <w:r w:rsidRPr="00911C66">
          <w:rPr>
            <w:rStyle w:val="Hyperlink"/>
            <w:color w:val="auto"/>
            <w:sz w:val="28"/>
            <w:szCs w:val="28"/>
            <w:u w:val="none"/>
          </w:rPr>
          <w:t>Nghị định 64/2024/NĐ-CP</w:t>
        </w:r>
      </w:hyperlink>
      <w:r w:rsidRPr="00911C66">
        <w:rPr>
          <w:sz w:val="28"/>
          <w:szCs w:val="28"/>
        </w:rPr>
        <w:t xml:space="preserve">) quy định gia hạn thời hạn nộp thuế đối với số thuế thu nhập doanh nghiệp tạm nộp của quý II kỳ tính thuế thu nhập doanh nghiệp năm 2024 của doanh nghiệp, tổ chức thuộc đối tượng </w:t>
      </w:r>
      <w:r w:rsidR="007D1FF9">
        <w:rPr>
          <w:sz w:val="28"/>
          <w:szCs w:val="28"/>
        </w:rPr>
        <w:t>được gia hạn</w:t>
      </w:r>
      <w:r w:rsidRPr="00911C66">
        <w:rPr>
          <w:sz w:val="28"/>
          <w:szCs w:val="28"/>
        </w:rPr>
        <w:t xml:space="preserve">. Thời gian gia hạn là 03 tháng, kể từ ngày kết thúc thời hạn nộp thuế </w:t>
      </w:r>
      <w:proofErr w:type="gramStart"/>
      <w:r w:rsidRPr="00911C66">
        <w:rPr>
          <w:sz w:val="28"/>
          <w:szCs w:val="28"/>
        </w:rPr>
        <w:t>thu</w:t>
      </w:r>
      <w:proofErr w:type="gramEnd"/>
      <w:r w:rsidRPr="00911C66">
        <w:rPr>
          <w:sz w:val="28"/>
          <w:szCs w:val="28"/>
        </w:rPr>
        <w:t xml:space="preserve"> nhập doanh nghiệp theo quy định của pháp luật về quản lý thuế.</w:t>
      </w:r>
    </w:p>
    <w:p w:rsidR="008D250C" w:rsidRPr="00911C66" w:rsidRDefault="008D250C" w:rsidP="00813CA7">
      <w:pPr>
        <w:pStyle w:val="NormalWeb"/>
        <w:shd w:val="clear" w:color="auto" w:fill="FFFFFF"/>
        <w:spacing w:before="0" w:beforeAutospacing="0" w:after="120" w:afterAutospacing="0"/>
        <w:ind w:firstLine="567"/>
        <w:jc w:val="both"/>
        <w:rPr>
          <w:sz w:val="28"/>
          <w:szCs w:val="28"/>
        </w:rPr>
      </w:pPr>
      <w:r w:rsidRPr="00911C66">
        <w:rPr>
          <w:sz w:val="28"/>
          <w:szCs w:val="28"/>
        </w:rPr>
        <w:t xml:space="preserve">Trường hợp doanh nghiệp, tổ chức </w:t>
      </w:r>
      <w:r w:rsidR="007D1FF9" w:rsidRPr="00911C66">
        <w:rPr>
          <w:sz w:val="28"/>
          <w:szCs w:val="28"/>
        </w:rPr>
        <w:t xml:space="preserve">thuộc đối tượng </w:t>
      </w:r>
      <w:r w:rsidR="007D1FF9">
        <w:rPr>
          <w:sz w:val="28"/>
          <w:szCs w:val="28"/>
        </w:rPr>
        <w:t>được gia hạn</w:t>
      </w:r>
      <w:r w:rsidR="007D1FF9" w:rsidRPr="00911C66">
        <w:rPr>
          <w:sz w:val="28"/>
          <w:szCs w:val="28"/>
        </w:rPr>
        <w:t xml:space="preserve"> </w:t>
      </w:r>
      <w:r w:rsidRPr="00911C66">
        <w:rPr>
          <w:sz w:val="28"/>
          <w:szCs w:val="28"/>
        </w:rPr>
        <w:t>có các chi nhánh, đơn vị trực thuộc thực hiện khai thuế thu nhập doanh nghiệp riêng với cơ quan thuế quản lý trực tiếp của chi nhánh, đơn vị trực thuộc thì các chi nhánh, đơn vị trực thuộc cũng thuộc đối tượng được gia hạn nộp thuế thu nhập doanh nghiệp.</w:t>
      </w:r>
    </w:p>
    <w:p w:rsidR="008D250C" w:rsidRPr="00911C66" w:rsidRDefault="008D250C" w:rsidP="00813CA7">
      <w:pPr>
        <w:pStyle w:val="NormalWeb"/>
        <w:shd w:val="clear" w:color="auto" w:fill="FFFFFF"/>
        <w:spacing w:before="0" w:beforeAutospacing="0" w:after="120" w:afterAutospacing="0"/>
        <w:ind w:firstLine="567"/>
        <w:jc w:val="both"/>
        <w:rPr>
          <w:sz w:val="28"/>
          <w:szCs w:val="28"/>
        </w:rPr>
      </w:pPr>
      <w:r w:rsidRPr="00911C66">
        <w:rPr>
          <w:sz w:val="28"/>
          <w:szCs w:val="28"/>
          <w:shd w:val="clear" w:color="auto" w:fill="FFFFFF"/>
        </w:rPr>
        <w:t xml:space="preserve">Sau thời gian gia hạn </w:t>
      </w:r>
      <w:proofErr w:type="gramStart"/>
      <w:r w:rsidRPr="00911C66">
        <w:rPr>
          <w:sz w:val="28"/>
          <w:szCs w:val="28"/>
          <w:shd w:val="clear" w:color="auto" w:fill="FFFFFF"/>
        </w:rPr>
        <w:t>theo</w:t>
      </w:r>
      <w:proofErr w:type="gramEnd"/>
      <w:r w:rsidRPr="00911C66">
        <w:rPr>
          <w:sz w:val="28"/>
          <w:szCs w:val="28"/>
          <w:shd w:val="clear" w:color="auto" w:fill="FFFFFF"/>
        </w:rPr>
        <w:t> </w:t>
      </w:r>
      <w:hyperlink r:id="rId23" w:tgtFrame="_blank" w:history="1">
        <w:r w:rsidRPr="00911C66">
          <w:rPr>
            <w:rStyle w:val="Hyperlink"/>
            <w:color w:val="auto"/>
            <w:sz w:val="28"/>
            <w:szCs w:val="28"/>
            <w:u w:val="none"/>
            <w:shd w:val="clear" w:color="auto" w:fill="FFFFFF"/>
          </w:rPr>
          <w:t>Nghị định 64/2024/NĐ-CP</w:t>
        </w:r>
      </w:hyperlink>
      <w:r w:rsidRPr="00911C66">
        <w:rPr>
          <w:sz w:val="28"/>
          <w:szCs w:val="28"/>
          <w:shd w:val="clear" w:color="auto" w:fill="FFFFFF"/>
        </w:rPr>
        <w:t>, thời hạn nộp thuế và tiền thuê đất được thực hiện theo quy định hiện hành.</w:t>
      </w:r>
    </w:p>
    <w:p w:rsidR="004502DB" w:rsidRPr="00B55CC3" w:rsidRDefault="004502DB" w:rsidP="00813CA7">
      <w:pPr>
        <w:pStyle w:val="NormalWeb"/>
        <w:shd w:val="clear" w:color="auto" w:fill="FFFFFF"/>
        <w:spacing w:before="0" w:beforeAutospacing="0" w:after="120" w:afterAutospacing="0"/>
        <w:ind w:firstLine="567"/>
        <w:jc w:val="both"/>
        <w:rPr>
          <w:b/>
          <w:sz w:val="28"/>
          <w:szCs w:val="28"/>
        </w:rPr>
      </w:pPr>
      <w:r w:rsidRPr="00B55CC3">
        <w:rPr>
          <w:b/>
          <w:sz w:val="28"/>
          <w:szCs w:val="28"/>
        </w:rPr>
        <w:t xml:space="preserve">Thời gian gia hạn nộp </w:t>
      </w:r>
      <w:r w:rsidR="00B55CC3" w:rsidRPr="00B55CC3">
        <w:rPr>
          <w:b/>
          <w:sz w:val="28"/>
          <w:szCs w:val="28"/>
        </w:rPr>
        <w:t xml:space="preserve">tiền thuê đất </w:t>
      </w:r>
      <w:r w:rsidRPr="00B55CC3">
        <w:rPr>
          <w:b/>
          <w:sz w:val="28"/>
          <w:szCs w:val="28"/>
        </w:rPr>
        <w:t>năm 2024</w:t>
      </w:r>
    </w:p>
    <w:p w:rsidR="00642221" w:rsidRPr="00492B88" w:rsidRDefault="004502DB" w:rsidP="00813CA7">
      <w:pPr>
        <w:pStyle w:val="NormalWeb"/>
        <w:shd w:val="clear" w:color="auto" w:fill="FFFFFF"/>
        <w:spacing w:before="0" w:beforeAutospacing="0" w:after="120" w:afterAutospacing="0"/>
        <w:ind w:firstLine="567"/>
        <w:jc w:val="both"/>
        <w:rPr>
          <w:b/>
          <w:sz w:val="28"/>
          <w:szCs w:val="28"/>
        </w:rPr>
      </w:pPr>
      <w:r w:rsidRPr="000E44CB">
        <w:rPr>
          <w:b/>
          <w:iCs/>
          <w:sz w:val="28"/>
          <w:szCs w:val="28"/>
        </w:rPr>
        <w:t xml:space="preserve">Tình huống </w:t>
      </w:r>
      <w:r>
        <w:rPr>
          <w:b/>
          <w:iCs/>
          <w:sz w:val="28"/>
          <w:szCs w:val="28"/>
        </w:rPr>
        <w:t>5</w:t>
      </w:r>
      <w:r w:rsidRPr="000E44CB">
        <w:rPr>
          <w:b/>
          <w:iCs/>
          <w:sz w:val="28"/>
          <w:szCs w:val="28"/>
        </w:rPr>
        <w:t xml:space="preserve">: </w:t>
      </w:r>
      <w:r w:rsidR="00642221">
        <w:rPr>
          <w:b/>
          <w:sz w:val="28"/>
          <w:szCs w:val="28"/>
          <w:shd w:val="clear" w:color="auto" w:fill="FFFFFF"/>
        </w:rPr>
        <w:t>C</w:t>
      </w:r>
      <w:r w:rsidR="00642221" w:rsidRPr="00642221">
        <w:rPr>
          <w:b/>
          <w:sz w:val="28"/>
          <w:szCs w:val="28"/>
          <w:shd w:val="clear" w:color="auto" w:fill="FFFFFF"/>
        </w:rPr>
        <w:t xml:space="preserve">ông ty TNHH </w:t>
      </w:r>
      <w:r w:rsidR="006051D1">
        <w:rPr>
          <w:b/>
          <w:sz w:val="28"/>
          <w:szCs w:val="28"/>
          <w:shd w:val="clear" w:color="auto" w:fill="FFFFFF"/>
        </w:rPr>
        <w:t>Thaco Trường Hải</w:t>
      </w:r>
      <w:r w:rsidR="00642221">
        <w:rPr>
          <w:b/>
          <w:sz w:val="28"/>
          <w:szCs w:val="28"/>
          <w:shd w:val="clear" w:color="auto" w:fill="FFFFFF"/>
        </w:rPr>
        <w:t xml:space="preserve"> </w:t>
      </w:r>
      <w:r w:rsidR="00642221" w:rsidRPr="00642221">
        <w:rPr>
          <w:b/>
          <w:sz w:val="28"/>
          <w:szCs w:val="28"/>
          <w:shd w:val="clear" w:color="auto" w:fill="FFFFFF"/>
        </w:rPr>
        <w:t xml:space="preserve">chuyên về sản xuất ô tô, </w:t>
      </w:r>
      <w:proofErr w:type="gramStart"/>
      <w:r w:rsidR="00642221" w:rsidRPr="00642221">
        <w:rPr>
          <w:b/>
          <w:sz w:val="28"/>
          <w:szCs w:val="28"/>
          <w:shd w:val="clear" w:color="auto" w:fill="FFFFFF"/>
        </w:rPr>
        <w:t>xe</w:t>
      </w:r>
      <w:proofErr w:type="gramEnd"/>
      <w:r w:rsidR="00642221" w:rsidRPr="00642221">
        <w:rPr>
          <w:b/>
          <w:sz w:val="28"/>
          <w:szCs w:val="28"/>
          <w:shd w:val="clear" w:color="auto" w:fill="FFFFFF"/>
        </w:rPr>
        <w:t xml:space="preserve"> máy. </w:t>
      </w:r>
      <w:proofErr w:type="gramStart"/>
      <w:r w:rsidR="00642221" w:rsidRPr="00642221">
        <w:rPr>
          <w:b/>
          <w:sz w:val="28"/>
          <w:szCs w:val="28"/>
          <w:shd w:val="clear" w:color="auto" w:fill="FFFFFF"/>
        </w:rPr>
        <w:t xml:space="preserve">Từ </w:t>
      </w:r>
      <w:r w:rsidR="00642221">
        <w:rPr>
          <w:b/>
          <w:sz w:val="28"/>
          <w:szCs w:val="28"/>
          <w:shd w:val="clear" w:color="auto" w:fill="FFFFFF"/>
        </w:rPr>
        <w:t xml:space="preserve">03 </w:t>
      </w:r>
      <w:r w:rsidR="00642221" w:rsidRPr="00642221">
        <w:rPr>
          <w:b/>
          <w:sz w:val="28"/>
          <w:szCs w:val="28"/>
          <w:shd w:val="clear" w:color="auto" w:fill="FFFFFF"/>
        </w:rPr>
        <w:t>năm nay</w:t>
      </w:r>
      <w:r w:rsidR="00642221">
        <w:rPr>
          <w:b/>
          <w:sz w:val="28"/>
          <w:szCs w:val="28"/>
          <w:shd w:val="clear" w:color="auto" w:fill="FFFFFF"/>
        </w:rPr>
        <w:t xml:space="preserve"> (2021, 2022, 2023)</w:t>
      </w:r>
      <w:r w:rsidR="00642221" w:rsidRPr="00642221">
        <w:rPr>
          <w:b/>
          <w:sz w:val="28"/>
          <w:szCs w:val="28"/>
          <w:shd w:val="clear" w:color="auto" w:fill="FFFFFF"/>
        </w:rPr>
        <w:t xml:space="preserve"> </w:t>
      </w:r>
      <w:r w:rsidR="00642221">
        <w:rPr>
          <w:b/>
          <w:sz w:val="28"/>
          <w:szCs w:val="28"/>
          <w:shd w:val="clear" w:color="auto" w:fill="FFFFFF"/>
        </w:rPr>
        <w:t>C</w:t>
      </w:r>
      <w:r w:rsidR="00642221" w:rsidRPr="00642221">
        <w:rPr>
          <w:b/>
          <w:sz w:val="28"/>
          <w:szCs w:val="28"/>
          <w:shd w:val="clear" w:color="auto" w:fill="FFFFFF"/>
        </w:rPr>
        <w:t>ông ty đã liên tục được thụ hưởng chính sách gia hạn nộp thuế</w:t>
      </w:r>
      <w:r w:rsidR="00642221">
        <w:rPr>
          <w:b/>
          <w:sz w:val="28"/>
          <w:szCs w:val="28"/>
          <w:shd w:val="clear" w:color="auto" w:fill="FFFFFF"/>
        </w:rPr>
        <w:t xml:space="preserve"> </w:t>
      </w:r>
      <w:r w:rsidR="00642221" w:rsidRPr="00642221">
        <w:rPr>
          <w:b/>
          <w:sz w:val="28"/>
          <w:szCs w:val="28"/>
          <w:shd w:val="clear" w:color="auto" w:fill="FFFFFF"/>
        </w:rPr>
        <w:t xml:space="preserve">với số tiền trên </w:t>
      </w:r>
      <w:r w:rsidR="006051D1">
        <w:rPr>
          <w:b/>
          <w:sz w:val="28"/>
          <w:szCs w:val="28"/>
          <w:shd w:val="clear" w:color="auto" w:fill="FFFFFF"/>
        </w:rPr>
        <w:t>3</w:t>
      </w:r>
      <w:r w:rsidR="00642221" w:rsidRPr="00642221">
        <w:rPr>
          <w:b/>
          <w:sz w:val="28"/>
          <w:szCs w:val="28"/>
          <w:shd w:val="clear" w:color="auto" w:fill="FFFFFF"/>
        </w:rPr>
        <w:t>0 tỷ đồng.</w:t>
      </w:r>
      <w:proofErr w:type="gramEnd"/>
      <w:r w:rsidR="00642221" w:rsidRPr="00642221">
        <w:rPr>
          <w:b/>
          <w:sz w:val="28"/>
          <w:szCs w:val="28"/>
          <w:shd w:val="clear" w:color="auto" w:fill="FFFFFF"/>
        </w:rPr>
        <w:t xml:space="preserve"> </w:t>
      </w:r>
      <w:proofErr w:type="gramStart"/>
      <w:r w:rsidR="00642221" w:rsidRPr="00642221">
        <w:rPr>
          <w:b/>
          <w:sz w:val="28"/>
          <w:szCs w:val="28"/>
          <w:shd w:val="clear" w:color="auto" w:fill="FFFFFF"/>
        </w:rPr>
        <w:t xml:space="preserve">Nhờ số tiền này mà </w:t>
      </w:r>
      <w:r w:rsidR="00642221">
        <w:rPr>
          <w:b/>
          <w:sz w:val="28"/>
          <w:szCs w:val="28"/>
          <w:shd w:val="clear" w:color="auto" w:fill="FFFFFF"/>
        </w:rPr>
        <w:t>C</w:t>
      </w:r>
      <w:r w:rsidR="00642221" w:rsidRPr="00642221">
        <w:rPr>
          <w:b/>
          <w:sz w:val="28"/>
          <w:szCs w:val="28"/>
          <w:shd w:val="clear" w:color="auto" w:fill="FFFFFF"/>
        </w:rPr>
        <w:t>ông ty có thêm số vốn tạm thời để sản xuất kinh doanh.</w:t>
      </w:r>
      <w:proofErr w:type="gramEnd"/>
      <w:r w:rsidR="00642221" w:rsidRPr="00642221">
        <w:rPr>
          <w:b/>
          <w:i/>
          <w:sz w:val="28"/>
          <w:szCs w:val="28"/>
        </w:rPr>
        <w:t xml:space="preserve"> </w:t>
      </w:r>
      <w:proofErr w:type="gramStart"/>
      <w:r w:rsidR="00642221">
        <w:rPr>
          <w:b/>
          <w:sz w:val="28"/>
          <w:szCs w:val="28"/>
          <w:shd w:val="clear" w:color="auto" w:fill="FFFFFF"/>
        </w:rPr>
        <w:t>C</w:t>
      </w:r>
      <w:r w:rsidR="00642221" w:rsidRPr="00642221">
        <w:rPr>
          <w:b/>
          <w:sz w:val="28"/>
          <w:szCs w:val="28"/>
          <w:shd w:val="clear" w:color="auto" w:fill="FFFFFF"/>
        </w:rPr>
        <w:t>ông ty</w:t>
      </w:r>
      <w:r w:rsidR="00642221">
        <w:rPr>
          <w:b/>
          <w:sz w:val="28"/>
          <w:szCs w:val="28"/>
          <w:shd w:val="clear" w:color="auto" w:fill="FFFFFF"/>
        </w:rPr>
        <w:t xml:space="preserve"> muốn hỏi năm 2024 có tiếp tục được hưởng chính sách này không?</w:t>
      </w:r>
      <w:proofErr w:type="gramEnd"/>
      <w:r w:rsidR="00492B88">
        <w:rPr>
          <w:b/>
          <w:sz w:val="28"/>
          <w:szCs w:val="28"/>
          <w:shd w:val="clear" w:color="auto" w:fill="FFFFFF"/>
        </w:rPr>
        <w:t xml:space="preserve"> </w:t>
      </w:r>
      <w:proofErr w:type="gramStart"/>
      <w:r w:rsidR="00492B88">
        <w:rPr>
          <w:b/>
          <w:sz w:val="28"/>
          <w:szCs w:val="28"/>
          <w:shd w:val="clear" w:color="auto" w:fill="FFFFFF"/>
        </w:rPr>
        <w:t xml:space="preserve">Nếu có thì </w:t>
      </w:r>
      <w:r w:rsidR="00492B88">
        <w:rPr>
          <w:b/>
          <w:sz w:val="28"/>
          <w:szCs w:val="28"/>
        </w:rPr>
        <w:t>t</w:t>
      </w:r>
      <w:r w:rsidR="00492B88" w:rsidRPr="00B55CC3">
        <w:rPr>
          <w:b/>
          <w:sz w:val="28"/>
          <w:szCs w:val="28"/>
        </w:rPr>
        <w:t>hời gian gia hạn nộp tiền thuê đất năm 2024</w:t>
      </w:r>
      <w:r w:rsidR="00492B88">
        <w:rPr>
          <w:b/>
          <w:sz w:val="28"/>
          <w:szCs w:val="28"/>
        </w:rPr>
        <w:t xml:space="preserve"> được tính như thế nào?</w:t>
      </w:r>
      <w:proofErr w:type="gramEnd"/>
    </w:p>
    <w:p w:rsidR="004502DB" w:rsidRPr="00492B88" w:rsidRDefault="004502DB" w:rsidP="00813CA7">
      <w:pPr>
        <w:shd w:val="clear" w:color="auto" w:fill="FFFFFF"/>
        <w:spacing w:after="120" w:line="240" w:lineRule="auto"/>
        <w:ind w:firstLine="567"/>
        <w:jc w:val="both"/>
        <w:rPr>
          <w:rFonts w:ascii="Times New Roman" w:hAnsi="Times New Roman" w:cs="Times New Roman"/>
          <w:b/>
          <w:i/>
          <w:sz w:val="28"/>
          <w:szCs w:val="28"/>
        </w:rPr>
      </w:pPr>
      <w:r w:rsidRPr="00492B88">
        <w:rPr>
          <w:rFonts w:ascii="Times New Roman" w:hAnsi="Times New Roman" w:cs="Times New Roman"/>
          <w:b/>
          <w:i/>
          <w:sz w:val="28"/>
          <w:szCs w:val="28"/>
        </w:rPr>
        <w:t>Trả lời: (Có tính chất tham khảo)</w:t>
      </w:r>
    </w:p>
    <w:p w:rsidR="00B72D9B" w:rsidRPr="006051D1" w:rsidRDefault="00B72D9B" w:rsidP="00813CA7">
      <w:pPr>
        <w:spacing w:after="120" w:line="240" w:lineRule="auto"/>
        <w:ind w:firstLine="567"/>
        <w:jc w:val="both"/>
        <w:rPr>
          <w:rFonts w:ascii="Times New Roman" w:hAnsi="Times New Roman" w:cs="Times New Roman"/>
          <w:sz w:val="28"/>
          <w:szCs w:val="28"/>
          <w:shd w:val="clear" w:color="auto" w:fill="FFFFFF"/>
        </w:rPr>
      </w:pPr>
      <w:r>
        <w:rPr>
          <w:rFonts w:ascii="Times New Roman" w:hAnsi="Times New Roman" w:cs="Times New Roman"/>
          <w:iCs/>
          <w:color w:val="000000"/>
          <w:sz w:val="28"/>
          <w:szCs w:val="28"/>
          <w:shd w:val="clear" w:color="auto" w:fill="FFFFFF"/>
        </w:rPr>
        <w:t>N</w:t>
      </w:r>
      <w:r w:rsidRPr="00F56780">
        <w:rPr>
          <w:rFonts w:ascii="Times New Roman" w:hAnsi="Times New Roman" w:cs="Times New Roman"/>
          <w:iCs/>
          <w:color w:val="000000"/>
          <w:sz w:val="28"/>
          <w:szCs w:val="28"/>
          <w:shd w:val="clear" w:color="auto" w:fill="FFFFFF"/>
        </w:rPr>
        <w:t>gày 17 tháng 6 năm 2024</w:t>
      </w:r>
      <w:r>
        <w:rPr>
          <w:rFonts w:ascii="Times New Roman" w:hAnsi="Times New Roman" w:cs="Times New Roman"/>
          <w:iCs/>
          <w:color w:val="000000"/>
          <w:sz w:val="28"/>
          <w:szCs w:val="28"/>
          <w:shd w:val="clear" w:color="auto" w:fill="FFFFFF"/>
        </w:rPr>
        <w:t>,</w:t>
      </w:r>
      <w:r w:rsidRPr="00F56780">
        <w:rPr>
          <w:rFonts w:ascii="Times New Roman" w:hAnsi="Times New Roman" w:cs="Times New Roman"/>
          <w:iCs/>
          <w:color w:val="000000"/>
          <w:sz w:val="28"/>
          <w:szCs w:val="28"/>
          <w:shd w:val="clear" w:color="auto" w:fill="FFFFFF"/>
        </w:rPr>
        <w:t xml:space="preserve"> Chính phủ</w:t>
      </w:r>
      <w:r w:rsidRPr="00F56780">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đã ban hành </w:t>
      </w:r>
      <w:hyperlink r:id="rId24" w:history="1">
        <w:r w:rsidRPr="00F56780">
          <w:rPr>
            <w:rStyle w:val="Hyperlink"/>
            <w:rFonts w:ascii="Times New Roman" w:hAnsi="Times New Roman" w:cs="Times New Roman"/>
            <w:color w:val="auto"/>
            <w:sz w:val="28"/>
            <w:szCs w:val="28"/>
            <w:u w:val="none"/>
            <w:shd w:val="clear" w:color="auto" w:fill="FFFFFF"/>
          </w:rPr>
          <w:t>Nghị định</w:t>
        </w:r>
        <w:r>
          <w:rPr>
            <w:rStyle w:val="Hyperlink"/>
            <w:rFonts w:ascii="Times New Roman" w:hAnsi="Times New Roman" w:cs="Times New Roman"/>
            <w:color w:val="auto"/>
            <w:sz w:val="28"/>
            <w:szCs w:val="28"/>
            <w:u w:val="none"/>
            <w:shd w:val="clear" w:color="auto" w:fill="FFFFFF"/>
          </w:rPr>
          <w:t xml:space="preserve"> số</w:t>
        </w:r>
        <w:r w:rsidRPr="00F56780">
          <w:rPr>
            <w:rStyle w:val="Hyperlink"/>
            <w:rFonts w:ascii="Times New Roman" w:hAnsi="Times New Roman" w:cs="Times New Roman"/>
            <w:color w:val="auto"/>
            <w:sz w:val="28"/>
            <w:szCs w:val="28"/>
            <w:u w:val="none"/>
            <w:shd w:val="clear" w:color="auto" w:fill="FFFFFF"/>
          </w:rPr>
          <w:t xml:space="preserve"> 64/2024/NĐ-CP</w:t>
        </w:r>
      </w:hyperlink>
      <w:r w:rsidRPr="00F56780">
        <w:rPr>
          <w:rFonts w:ascii="Times New Roman" w:hAnsi="Times New Roman" w:cs="Times New Roman"/>
          <w:sz w:val="28"/>
          <w:szCs w:val="28"/>
        </w:rPr>
        <w:t xml:space="preserve"> </w:t>
      </w:r>
      <w:r>
        <w:rPr>
          <w:rFonts w:ascii="Times New Roman" w:hAnsi="Times New Roman" w:cs="Times New Roman"/>
          <w:iCs/>
          <w:color w:val="000000"/>
          <w:sz w:val="28"/>
          <w:szCs w:val="28"/>
          <w:shd w:val="clear" w:color="auto" w:fill="FFFFFF"/>
        </w:rPr>
        <w:t>quy định</w:t>
      </w:r>
      <w:r>
        <w:rPr>
          <w:rFonts w:ascii="Arial" w:hAnsi="Arial" w:cs="Arial"/>
          <w:i/>
          <w:iCs/>
          <w:color w:val="000000"/>
          <w:sz w:val="18"/>
          <w:szCs w:val="18"/>
          <w:shd w:val="clear" w:color="auto" w:fill="FFFFFF"/>
        </w:rPr>
        <w:t xml:space="preserve"> </w:t>
      </w:r>
      <w:r w:rsidRPr="00F56780">
        <w:rPr>
          <w:rFonts w:ascii="Times New Roman" w:hAnsi="Times New Roman" w:cs="Times New Roman"/>
          <w:iCs/>
          <w:sz w:val="28"/>
          <w:szCs w:val="28"/>
          <w:shd w:val="clear" w:color="auto" w:fill="FFFFFF"/>
        </w:rPr>
        <w:t>gia hạn thời hạn nộp thuế giá trị gia tăng, thuế thu nhập doanh nghiệp, thuế thu nhập cá nhân và tiền thuê đất trong năm 2024</w:t>
      </w:r>
      <w:r>
        <w:rPr>
          <w:rFonts w:ascii="Times New Roman" w:hAnsi="Times New Roman" w:cs="Times New Roman"/>
          <w:iCs/>
          <w:sz w:val="28"/>
          <w:szCs w:val="28"/>
          <w:shd w:val="clear" w:color="auto" w:fill="FFFFFF"/>
        </w:rPr>
        <w:t xml:space="preserve">, theo đó </w:t>
      </w:r>
      <w:r w:rsidRPr="00B72D9B">
        <w:rPr>
          <w:rFonts w:ascii="Times New Roman" w:hAnsi="Times New Roman" w:cs="Times New Roman"/>
          <w:sz w:val="28"/>
          <w:szCs w:val="28"/>
          <w:shd w:val="clear" w:color="auto" w:fill="FFFFFF"/>
        </w:rPr>
        <w:t xml:space="preserve">Công ty </w:t>
      </w:r>
      <w:r w:rsidR="00510B00" w:rsidRPr="00510B00">
        <w:rPr>
          <w:rFonts w:ascii="Times New Roman" w:hAnsi="Times New Roman" w:cs="Times New Roman"/>
          <w:sz w:val="28"/>
          <w:szCs w:val="28"/>
          <w:shd w:val="clear" w:color="auto" w:fill="FFFFFF"/>
        </w:rPr>
        <w:t>TNHH Thaco Trường Hải</w:t>
      </w:r>
      <w:r w:rsidRPr="00510B00">
        <w:rPr>
          <w:rFonts w:ascii="Times New Roman" w:hAnsi="Times New Roman" w:cs="Times New Roman"/>
          <w:sz w:val="28"/>
          <w:szCs w:val="28"/>
          <w:shd w:val="clear" w:color="auto" w:fill="FFFFFF"/>
        </w:rPr>
        <w:t xml:space="preserve"> </w:t>
      </w:r>
      <w:r w:rsidRPr="00B72D9B">
        <w:rPr>
          <w:rFonts w:ascii="Times New Roman" w:hAnsi="Times New Roman" w:cs="Times New Roman"/>
          <w:sz w:val="28"/>
          <w:szCs w:val="28"/>
          <w:shd w:val="clear" w:color="auto" w:fill="FFFFFF"/>
        </w:rPr>
        <w:t>chuyên về sản xuất ô tô, xe máy thuộc đối tượng</w:t>
      </w:r>
      <w:r w:rsidRPr="00F56780">
        <w:rPr>
          <w:rStyle w:val="Strong"/>
          <w:rFonts w:ascii="Times New Roman" w:hAnsi="Times New Roman" w:cs="Times New Roman"/>
          <w:b w:val="0"/>
          <w:sz w:val="28"/>
          <w:szCs w:val="28"/>
          <w:shd w:val="clear" w:color="auto" w:fill="FFFFFF"/>
        </w:rPr>
        <w:t xml:space="preserve"> đối tượng được gia hạn </w:t>
      </w:r>
      <w:r>
        <w:rPr>
          <w:rFonts w:ascii="Times New Roman" w:hAnsi="Times New Roman" w:cs="Times New Roman"/>
          <w:sz w:val="28"/>
          <w:szCs w:val="28"/>
          <w:shd w:val="clear" w:color="auto" w:fill="FFFFFF"/>
        </w:rPr>
        <w:t xml:space="preserve">theo quy định tại điểm e khoản 1 Điều 3 </w:t>
      </w:r>
      <w:hyperlink r:id="rId25" w:history="1">
        <w:r w:rsidRPr="00F56780">
          <w:rPr>
            <w:rStyle w:val="Hyperlink"/>
            <w:rFonts w:ascii="Times New Roman" w:hAnsi="Times New Roman" w:cs="Times New Roman"/>
            <w:color w:val="auto"/>
            <w:sz w:val="28"/>
            <w:szCs w:val="28"/>
            <w:u w:val="none"/>
            <w:shd w:val="clear" w:color="auto" w:fill="FFFFFF"/>
          </w:rPr>
          <w:t>Nghị định</w:t>
        </w:r>
        <w:r>
          <w:rPr>
            <w:rStyle w:val="Hyperlink"/>
            <w:rFonts w:ascii="Times New Roman" w:hAnsi="Times New Roman" w:cs="Times New Roman"/>
            <w:color w:val="auto"/>
            <w:sz w:val="28"/>
            <w:szCs w:val="28"/>
            <w:u w:val="none"/>
            <w:shd w:val="clear" w:color="auto" w:fill="FFFFFF"/>
          </w:rPr>
          <w:t xml:space="preserve"> số</w:t>
        </w:r>
        <w:r w:rsidRPr="00F56780">
          <w:rPr>
            <w:rStyle w:val="Hyperlink"/>
            <w:rFonts w:ascii="Times New Roman" w:hAnsi="Times New Roman" w:cs="Times New Roman"/>
            <w:color w:val="auto"/>
            <w:sz w:val="28"/>
            <w:szCs w:val="28"/>
            <w:u w:val="none"/>
            <w:shd w:val="clear" w:color="auto" w:fill="FFFFFF"/>
          </w:rPr>
          <w:t xml:space="preserve"> 64/2024/NĐ-CP</w:t>
        </w:r>
      </w:hyperlink>
      <w:r>
        <w:rPr>
          <w:rFonts w:ascii="Times New Roman" w:hAnsi="Times New Roman" w:cs="Times New Roman"/>
          <w:sz w:val="28"/>
          <w:szCs w:val="28"/>
        </w:rPr>
        <w:t>.</w:t>
      </w:r>
    </w:p>
    <w:p w:rsidR="002B1FCB" w:rsidRPr="00492B88" w:rsidRDefault="00B55CC3" w:rsidP="00813CA7">
      <w:pPr>
        <w:pStyle w:val="NormalWeb"/>
        <w:shd w:val="clear" w:color="auto" w:fill="FFFFFF"/>
        <w:spacing w:before="0" w:beforeAutospacing="0" w:after="120" w:afterAutospacing="0"/>
        <w:ind w:firstLine="567"/>
        <w:jc w:val="both"/>
        <w:rPr>
          <w:sz w:val="28"/>
          <w:szCs w:val="28"/>
        </w:rPr>
      </w:pPr>
      <w:r w:rsidRPr="00492B88">
        <w:rPr>
          <w:sz w:val="28"/>
          <w:szCs w:val="28"/>
        </w:rPr>
        <w:t>Khoản 4 Điều 4 </w:t>
      </w:r>
      <w:hyperlink r:id="rId26" w:tgtFrame="_blank" w:history="1">
        <w:r w:rsidRPr="00492B88">
          <w:rPr>
            <w:rStyle w:val="Hyperlink"/>
            <w:color w:val="auto"/>
            <w:sz w:val="28"/>
            <w:szCs w:val="28"/>
            <w:u w:val="none"/>
          </w:rPr>
          <w:t xml:space="preserve">Nghị định </w:t>
        </w:r>
        <w:r w:rsidR="006051D1">
          <w:rPr>
            <w:rStyle w:val="Hyperlink"/>
            <w:color w:val="auto"/>
            <w:sz w:val="28"/>
            <w:szCs w:val="28"/>
            <w:u w:val="none"/>
          </w:rPr>
          <w:t xml:space="preserve">số </w:t>
        </w:r>
        <w:r w:rsidRPr="00492B88">
          <w:rPr>
            <w:rStyle w:val="Hyperlink"/>
            <w:color w:val="auto"/>
            <w:sz w:val="28"/>
            <w:szCs w:val="28"/>
            <w:u w:val="none"/>
          </w:rPr>
          <w:t>64/2024/NĐ-CP</w:t>
        </w:r>
      </w:hyperlink>
      <w:r w:rsidR="006051D1">
        <w:rPr>
          <w:sz w:val="28"/>
          <w:szCs w:val="28"/>
        </w:rPr>
        <w:t xml:space="preserve"> </w:t>
      </w:r>
      <w:r w:rsidRPr="00492B88">
        <w:rPr>
          <w:sz w:val="28"/>
          <w:szCs w:val="28"/>
        </w:rPr>
        <w:t>quy định g</w:t>
      </w:r>
      <w:r w:rsidR="002B1FCB" w:rsidRPr="00492B88">
        <w:rPr>
          <w:sz w:val="28"/>
          <w:szCs w:val="28"/>
        </w:rPr>
        <w:t>ia hạn thời hạn nộp tiền thuê đất đối với 50% số tiền thuê đất phát sinh phải nộp năm 2024 (số phải nộp kỳ thứ hai năm 2024) của doanh nghiệp, tổ chức, hộ gia đình, cá nhân thuộc đối tượng quy định tại </w:t>
      </w:r>
      <w:bookmarkStart w:id="2" w:name="tc_8"/>
      <w:r w:rsidR="002B1FCB" w:rsidRPr="00492B88">
        <w:rPr>
          <w:sz w:val="28"/>
          <w:szCs w:val="28"/>
        </w:rPr>
        <w:t xml:space="preserve">Điều 3 </w:t>
      </w:r>
      <w:bookmarkEnd w:id="2"/>
      <w:r w:rsidR="006051D1" w:rsidRPr="00492B88">
        <w:rPr>
          <w:sz w:val="28"/>
          <w:szCs w:val="28"/>
        </w:rPr>
        <w:fldChar w:fldCharType="begin"/>
      </w:r>
      <w:r w:rsidR="006051D1" w:rsidRPr="00492B88">
        <w:rPr>
          <w:sz w:val="28"/>
          <w:szCs w:val="28"/>
        </w:rPr>
        <w:instrText xml:space="preserve"> HYPERLINK "https://thuvienphapluat.vn/van-ban/Thue-Phi-Le-Phi/Nghi-dinh-64-2024-ND-CP-gia-han-thoi-han-nop-thue-gia-tri-gia-tang-thu-nhap-doanh-nghiep-609734.aspx" \t "_blank" </w:instrText>
      </w:r>
      <w:r w:rsidR="006051D1" w:rsidRPr="00492B88">
        <w:rPr>
          <w:sz w:val="28"/>
          <w:szCs w:val="28"/>
        </w:rPr>
        <w:fldChar w:fldCharType="separate"/>
      </w:r>
      <w:r w:rsidR="006051D1" w:rsidRPr="00492B88">
        <w:rPr>
          <w:rStyle w:val="Hyperlink"/>
          <w:color w:val="auto"/>
          <w:sz w:val="28"/>
          <w:szCs w:val="28"/>
          <w:u w:val="none"/>
        </w:rPr>
        <w:t xml:space="preserve">Nghị định </w:t>
      </w:r>
      <w:r w:rsidR="006051D1">
        <w:rPr>
          <w:rStyle w:val="Hyperlink"/>
          <w:color w:val="auto"/>
          <w:sz w:val="28"/>
          <w:szCs w:val="28"/>
          <w:u w:val="none"/>
        </w:rPr>
        <w:t xml:space="preserve">số </w:t>
      </w:r>
      <w:r w:rsidR="006051D1" w:rsidRPr="00492B88">
        <w:rPr>
          <w:rStyle w:val="Hyperlink"/>
          <w:color w:val="auto"/>
          <w:sz w:val="28"/>
          <w:szCs w:val="28"/>
          <w:u w:val="none"/>
        </w:rPr>
        <w:t>64/2024/NĐ-CP</w:t>
      </w:r>
      <w:r w:rsidR="006051D1" w:rsidRPr="00492B88">
        <w:rPr>
          <w:sz w:val="28"/>
          <w:szCs w:val="28"/>
        </w:rPr>
        <w:fldChar w:fldCharType="end"/>
      </w:r>
      <w:r w:rsidR="006051D1">
        <w:rPr>
          <w:sz w:val="28"/>
          <w:szCs w:val="28"/>
        </w:rPr>
        <w:t xml:space="preserve"> </w:t>
      </w:r>
      <w:r w:rsidR="002B1FCB" w:rsidRPr="00492B88">
        <w:rPr>
          <w:sz w:val="28"/>
          <w:szCs w:val="28"/>
        </w:rPr>
        <w:t xml:space="preserve">đang được Nhà nước cho thuê đất trực tiếp theo Quyết định hoặc Hợp đồng của cơ quan nhà nước có thẩm quyền dưới hình thức trả tiền thuê đất hàng năm. </w:t>
      </w:r>
      <w:proofErr w:type="gramStart"/>
      <w:r w:rsidR="002B1FCB" w:rsidRPr="00492B88">
        <w:rPr>
          <w:sz w:val="28"/>
          <w:szCs w:val="28"/>
        </w:rPr>
        <w:t>Thời gian gia hạn là 02 tháng kể từ ngày 31 tháng 10 năm 2024.</w:t>
      </w:r>
      <w:proofErr w:type="gramEnd"/>
    </w:p>
    <w:p w:rsidR="002B1FCB" w:rsidRPr="00492B88" w:rsidRDefault="002B1FCB" w:rsidP="00813CA7">
      <w:pPr>
        <w:pStyle w:val="NormalWeb"/>
        <w:shd w:val="clear" w:color="auto" w:fill="FFFFFF"/>
        <w:spacing w:before="0" w:beforeAutospacing="0" w:after="120" w:afterAutospacing="0"/>
        <w:ind w:firstLine="567"/>
        <w:jc w:val="both"/>
        <w:rPr>
          <w:sz w:val="28"/>
          <w:szCs w:val="28"/>
        </w:rPr>
      </w:pPr>
      <w:r w:rsidRPr="00492B88">
        <w:rPr>
          <w:sz w:val="28"/>
          <w:szCs w:val="28"/>
        </w:rPr>
        <w:t xml:space="preserve">Quy định này áp dụng cho cả trường hợp doanh nghiệp, tổ chức, hộ gia đình, cá nhân có nhiều Quyết định, Hợp đồng thuê đất trực tiếp của nhà nước và có nhiều hoạt </w:t>
      </w:r>
      <w:r w:rsidRPr="00492B88">
        <w:rPr>
          <w:sz w:val="28"/>
          <w:szCs w:val="28"/>
        </w:rPr>
        <w:lastRenderedPageBreak/>
        <w:t>động sản xuất, kinh doanh khác nhau trong đó có ngành kinh tế, lĩnh vực quy định tại </w:t>
      </w:r>
      <w:bookmarkStart w:id="3" w:name="tc_9"/>
      <w:r w:rsidRPr="00492B88">
        <w:rPr>
          <w:sz w:val="28"/>
          <w:szCs w:val="28"/>
        </w:rPr>
        <w:t xml:space="preserve">khoản 1, khoản 2 và khoản 3 Điều 3 </w:t>
      </w:r>
      <w:bookmarkEnd w:id="3"/>
      <w:r w:rsidR="006051D1" w:rsidRPr="00492B88">
        <w:rPr>
          <w:sz w:val="28"/>
          <w:szCs w:val="28"/>
        </w:rPr>
        <w:fldChar w:fldCharType="begin"/>
      </w:r>
      <w:r w:rsidR="006051D1" w:rsidRPr="00492B88">
        <w:rPr>
          <w:sz w:val="28"/>
          <w:szCs w:val="28"/>
        </w:rPr>
        <w:instrText xml:space="preserve"> HYPERLINK "https://thuvienphapluat.vn/van-ban/Thue-Phi-Le-Phi/Nghi-dinh-64-2024-ND-CP-gia-han-thoi-han-nop-thue-gia-tri-gia-tang-thu-nhap-doanh-nghiep-609734.aspx" \t "_blank" </w:instrText>
      </w:r>
      <w:r w:rsidR="006051D1" w:rsidRPr="00492B88">
        <w:rPr>
          <w:sz w:val="28"/>
          <w:szCs w:val="28"/>
        </w:rPr>
        <w:fldChar w:fldCharType="separate"/>
      </w:r>
      <w:r w:rsidR="006051D1" w:rsidRPr="00492B88">
        <w:rPr>
          <w:rStyle w:val="Hyperlink"/>
          <w:color w:val="auto"/>
          <w:sz w:val="28"/>
          <w:szCs w:val="28"/>
          <w:u w:val="none"/>
        </w:rPr>
        <w:t xml:space="preserve">Nghị định </w:t>
      </w:r>
      <w:r w:rsidR="006051D1">
        <w:rPr>
          <w:rStyle w:val="Hyperlink"/>
          <w:color w:val="auto"/>
          <w:sz w:val="28"/>
          <w:szCs w:val="28"/>
          <w:u w:val="none"/>
        </w:rPr>
        <w:t xml:space="preserve">số </w:t>
      </w:r>
      <w:r w:rsidR="006051D1" w:rsidRPr="00492B88">
        <w:rPr>
          <w:rStyle w:val="Hyperlink"/>
          <w:color w:val="auto"/>
          <w:sz w:val="28"/>
          <w:szCs w:val="28"/>
          <w:u w:val="none"/>
        </w:rPr>
        <w:t>64/2024/NĐ-CP</w:t>
      </w:r>
      <w:r w:rsidR="006051D1" w:rsidRPr="00492B88">
        <w:rPr>
          <w:sz w:val="28"/>
          <w:szCs w:val="28"/>
        </w:rPr>
        <w:fldChar w:fldCharType="end"/>
      </w:r>
      <w:r w:rsidRPr="00492B88">
        <w:rPr>
          <w:sz w:val="28"/>
          <w:szCs w:val="28"/>
        </w:rPr>
        <w:t>.</w:t>
      </w:r>
    </w:p>
    <w:p w:rsidR="002B1FCB" w:rsidRPr="00492B88" w:rsidRDefault="002B1FCB" w:rsidP="00813CA7">
      <w:pPr>
        <w:pStyle w:val="NormalWeb"/>
        <w:shd w:val="clear" w:color="auto" w:fill="FFFFFF"/>
        <w:spacing w:before="0" w:beforeAutospacing="0" w:after="120" w:afterAutospacing="0"/>
        <w:ind w:firstLine="567"/>
        <w:jc w:val="both"/>
        <w:rPr>
          <w:sz w:val="28"/>
          <w:szCs w:val="28"/>
        </w:rPr>
      </w:pPr>
      <w:r w:rsidRPr="00492B88">
        <w:rPr>
          <w:sz w:val="28"/>
          <w:szCs w:val="28"/>
        </w:rPr>
        <w:t>Trường hợp doanh nghiệp, tổ chức, hộ kinh doanh, cá nhân kinh doanh có hoạt động sản xuất, kinh doanh nhiều ngành kinh tế khác nhau trong đó có ngành kinh tế, lĩnh vực quy định tại </w:t>
      </w:r>
      <w:bookmarkStart w:id="4" w:name="tc_10"/>
      <w:r w:rsidRPr="00492B88">
        <w:rPr>
          <w:sz w:val="28"/>
          <w:szCs w:val="28"/>
        </w:rPr>
        <w:t xml:space="preserve">khoản 1, khoản 2 và khoản 3 Điều 3 </w:t>
      </w:r>
      <w:bookmarkEnd w:id="4"/>
      <w:r w:rsidR="006051D1" w:rsidRPr="00492B88">
        <w:rPr>
          <w:sz w:val="28"/>
          <w:szCs w:val="28"/>
        </w:rPr>
        <w:fldChar w:fldCharType="begin"/>
      </w:r>
      <w:r w:rsidR="006051D1" w:rsidRPr="00492B88">
        <w:rPr>
          <w:sz w:val="28"/>
          <w:szCs w:val="28"/>
        </w:rPr>
        <w:instrText xml:space="preserve"> HYPERLINK "https://thuvienphapluat.vn/van-ban/Thue-Phi-Le-Phi/Nghi-dinh-64-2024-ND-CP-gia-han-thoi-han-nop-thue-gia-tri-gia-tang-thu-nhap-doanh-nghiep-609734.aspx" \t "_blank" </w:instrText>
      </w:r>
      <w:r w:rsidR="006051D1" w:rsidRPr="00492B88">
        <w:rPr>
          <w:sz w:val="28"/>
          <w:szCs w:val="28"/>
        </w:rPr>
        <w:fldChar w:fldCharType="separate"/>
      </w:r>
      <w:r w:rsidR="006051D1" w:rsidRPr="00492B88">
        <w:rPr>
          <w:rStyle w:val="Hyperlink"/>
          <w:color w:val="auto"/>
          <w:sz w:val="28"/>
          <w:szCs w:val="28"/>
          <w:u w:val="none"/>
        </w:rPr>
        <w:t xml:space="preserve">Nghị định </w:t>
      </w:r>
      <w:r w:rsidR="006051D1">
        <w:rPr>
          <w:rStyle w:val="Hyperlink"/>
          <w:color w:val="auto"/>
          <w:sz w:val="28"/>
          <w:szCs w:val="28"/>
          <w:u w:val="none"/>
        </w:rPr>
        <w:t xml:space="preserve">số </w:t>
      </w:r>
      <w:r w:rsidR="006051D1" w:rsidRPr="00492B88">
        <w:rPr>
          <w:rStyle w:val="Hyperlink"/>
          <w:color w:val="auto"/>
          <w:sz w:val="28"/>
          <w:szCs w:val="28"/>
          <w:u w:val="none"/>
        </w:rPr>
        <w:t>64/2024/NĐ-CP</w:t>
      </w:r>
      <w:r w:rsidR="006051D1" w:rsidRPr="00492B88">
        <w:rPr>
          <w:sz w:val="28"/>
          <w:szCs w:val="28"/>
        </w:rPr>
        <w:fldChar w:fldCharType="end"/>
      </w:r>
      <w:r w:rsidR="006051D1">
        <w:rPr>
          <w:sz w:val="28"/>
          <w:szCs w:val="28"/>
        </w:rPr>
        <w:t xml:space="preserve"> </w:t>
      </w:r>
      <w:r w:rsidRPr="00492B88">
        <w:rPr>
          <w:sz w:val="28"/>
          <w:szCs w:val="28"/>
        </w:rPr>
        <w:t>thì: doanh nghiệp, tổ chức được gia hạn toàn bộ số thuế giá trị gia tăng, số thuế thu nhập doanh nghiệp phải nộp; hộ kinh doanh, cá nhân kinh doanh được gia hạn toàn bộ thuế giá trị gia tăng, thuế thu nhập cá nhân phải nộp theo hướng dẫn tại Nghị định.</w:t>
      </w:r>
    </w:p>
    <w:p w:rsidR="00247ADF" w:rsidRPr="00247ADF" w:rsidRDefault="00247ADF" w:rsidP="00813CA7">
      <w:pPr>
        <w:pStyle w:val="NormalWeb"/>
        <w:shd w:val="clear" w:color="auto" w:fill="FFFFFF"/>
        <w:spacing w:before="0" w:beforeAutospacing="0" w:after="120" w:afterAutospacing="0"/>
        <w:ind w:firstLine="567"/>
        <w:jc w:val="both"/>
        <w:rPr>
          <w:b/>
          <w:iCs/>
          <w:color w:val="000000"/>
          <w:sz w:val="28"/>
          <w:szCs w:val="28"/>
          <w:shd w:val="clear" w:color="auto" w:fill="FFFFFF"/>
        </w:rPr>
      </w:pPr>
      <w:r w:rsidRPr="00247ADF">
        <w:rPr>
          <w:b/>
          <w:bCs/>
          <w:color w:val="000000"/>
          <w:sz w:val="28"/>
          <w:szCs w:val="28"/>
        </w:rPr>
        <w:t xml:space="preserve">Trình tự, thủ tục gia </w:t>
      </w:r>
      <w:r w:rsidRPr="00247ADF">
        <w:rPr>
          <w:b/>
          <w:iCs/>
          <w:color w:val="000000"/>
          <w:sz w:val="28"/>
          <w:szCs w:val="28"/>
          <w:shd w:val="clear" w:color="auto" w:fill="FFFFFF"/>
        </w:rPr>
        <w:t xml:space="preserve">thời hạn nộp thuế giá trị gia tăng, thuế </w:t>
      </w:r>
      <w:proofErr w:type="gramStart"/>
      <w:r w:rsidRPr="00247ADF">
        <w:rPr>
          <w:b/>
          <w:iCs/>
          <w:color w:val="000000"/>
          <w:sz w:val="28"/>
          <w:szCs w:val="28"/>
          <w:shd w:val="clear" w:color="auto" w:fill="FFFFFF"/>
        </w:rPr>
        <w:t>thu</w:t>
      </w:r>
      <w:proofErr w:type="gramEnd"/>
      <w:r w:rsidRPr="00247ADF">
        <w:rPr>
          <w:b/>
          <w:iCs/>
          <w:color w:val="000000"/>
          <w:sz w:val="28"/>
          <w:szCs w:val="28"/>
          <w:shd w:val="clear" w:color="auto" w:fill="FFFFFF"/>
        </w:rPr>
        <w:t xml:space="preserve"> nhập doanh nghiệp, thuế thu nhập cá nhân và tiền t</w:t>
      </w:r>
      <w:r>
        <w:rPr>
          <w:b/>
          <w:iCs/>
          <w:color w:val="000000"/>
          <w:sz w:val="28"/>
          <w:szCs w:val="28"/>
          <w:shd w:val="clear" w:color="auto" w:fill="FFFFFF"/>
        </w:rPr>
        <w:t>huê đất trong năm 2024</w:t>
      </w:r>
    </w:p>
    <w:p w:rsidR="00536B29" w:rsidRPr="00536B29" w:rsidRDefault="00906939" w:rsidP="00813CA7">
      <w:pPr>
        <w:pStyle w:val="NormalWeb"/>
        <w:shd w:val="clear" w:color="auto" w:fill="FFFFFF"/>
        <w:spacing w:before="0" w:beforeAutospacing="0" w:after="120" w:afterAutospacing="0"/>
        <w:ind w:firstLine="567"/>
        <w:jc w:val="both"/>
        <w:rPr>
          <w:color w:val="000000"/>
          <w:sz w:val="28"/>
          <w:szCs w:val="28"/>
        </w:rPr>
      </w:pPr>
      <w:r w:rsidRPr="000E44CB">
        <w:rPr>
          <w:b/>
          <w:iCs/>
          <w:sz w:val="28"/>
          <w:szCs w:val="28"/>
        </w:rPr>
        <w:t xml:space="preserve">Tình huống </w:t>
      </w:r>
      <w:r>
        <w:rPr>
          <w:b/>
          <w:iCs/>
          <w:sz w:val="28"/>
          <w:szCs w:val="28"/>
        </w:rPr>
        <w:t>6</w:t>
      </w:r>
      <w:r w:rsidRPr="000E44CB">
        <w:rPr>
          <w:b/>
          <w:iCs/>
          <w:sz w:val="28"/>
          <w:szCs w:val="28"/>
        </w:rPr>
        <w:t xml:space="preserve">: </w:t>
      </w:r>
      <w:r w:rsidR="00536B29">
        <w:rPr>
          <w:b/>
          <w:bCs/>
          <w:sz w:val="28"/>
          <w:szCs w:val="28"/>
          <w:shd w:val="clear" w:color="auto" w:fill="FFFFFF"/>
        </w:rPr>
        <w:t>Doanh nghiệp KH</w:t>
      </w:r>
      <w:r w:rsidR="00536B29" w:rsidRPr="007D1FF9">
        <w:rPr>
          <w:b/>
          <w:sz w:val="28"/>
          <w:szCs w:val="28"/>
          <w:shd w:val="clear" w:color="auto" w:fill="FFFFFF"/>
        </w:rPr>
        <w:t xml:space="preserve"> thuộc đối tượng </w:t>
      </w:r>
      <w:r w:rsidR="00536B29" w:rsidRPr="00247ADF">
        <w:rPr>
          <w:b/>
          <w:bCs/>
          <w:color w:val="000000"/>
          <w:sz w:val="28"/>
          <w:szCs w:val="28"/>
        </w:rPr>
        <w:t xml:space="preserve">gia </w:t>
      </w:r>
      <w:r w:rsidR="00546A81">
        <w:rPr>
          <w:b/>
          <w:bCs/>
          <w:color w:val="000000"/>
          <w:sz w:val="28"/>
          <w:szCs w:val="28"/>
        </w:rPr>
        <w:t xml:space="preserve">hạn </w:t>
      </w:r>
      <w:r w:rsidR="00536B29" w:rsidRPr="00247ADF">
        <w:rPr>
          <w:b/>
          <w:iCs/>
          <w:color w:val="000000"/>
          <w:sz w:val="28"/>
          <w:szCs w:val="28"/>
          <w:shd w:val="clear" w:color="auto" w:fill="FFFFFF"/>
        </w:rPr>
        <w:t xml:space="preserve">thời hạn nộp thuế giá trị gia tăng, thuế </w:t>
      </w:r>
      <w:proofErr w:type="gramStart"/>
      <w:r w:rsidR="00536B29" w:rsidRPr="00247ADF">
        <w:rPr>
          <w:b/>
          <w:iCs/>
          <w:color w:val="000000"/>
          <w:sz w:val="28"/>
          <w:szCs w:val="28"/>
          <w:shd w:val="clear" w:color="auto" w:fill="FFFFFF"/>
        </w:rPr>
        <w:t>thu</w:t>
      </w:r>
      <w:proofErr w:type="gramEnd"/>
      <w:r w:rsidR="00536B29" w:rsidRPr="00247ADF">
        <w:rPr>
          <w:b/>
          <w:iCs/>
          <w:color w:val="000000"/>
          <w:sz w:val="28"/>
          <w:szCs w:val="28"/>
          <w:shd w:val="clear" w:color="auto" w:fill="FFFFFF"/>
        </w:rPr>
        <w:t xml:space="preserve"> nhập doanh nghiệp, thuế thu nhập cá nhân và tiền t</w:t>
      </w:r>
      <w:r w:rsidR="00536B29">
        <w:rPr>
          <w:b/>
          <w:iCs/>
          <w:color w:val="000000"/>
          <w:sz w:val="28"/>
          <w:szCs w:val="28"/>
          <w:shd w:val="clear" w:color="auto" w:fill="FFFFFF"/>
        </w:rPr>
        <w:t>huê đất trong năm 2024</w:t>
      </w:r>
      <w:r w:rsidR="00536B29" w:rsidRPr="007D1FF9">
        <w:rPr>
          <w:b/>
          <w:iCs/>
          <w:sz w:val="28"/>
          <w:szCs w:val="28"/>
          <w:shd w:val="clear" w:color="auto" w:fill="FFFFFF"/>
        </w:rPr>
        <w:t xml:space="preserve">. </w:t>
      </w:r>
      <w:proofErr w:type="gramStart"/>
      <w:r w:rsidR="00536B29">
        <w:rPr>
          <w:b/>
          <w:bCs/>
          <w:sz w:val="28"/>
          <w:szCs w:val="28"/>
          <w:shd w:val="clear" w:color="auto" w:fill="FFFFFF"/>
        </w:rPr>
        <w:t>Doanh nghiệp KH</w:t>
      </w:r>
      <w:r w:rsidR="00536B29" w:rsidRPr="007D1FF9">
        <w:rPr>
          <w:b/>
          <w:sz w:val="28"/>
          <w:szCs w:val="28"/>
          <w:shd w:val="clear" w:color="auto" w:fill="FFFFFF"/>
        </w:rPr>
        <w:t xml:space="preserve"> </w:t>
      </w:r>
      <w:r w:rsidR="00536B29" w:rsidRPr="007D1FF9">
        <w:rPr>
          <w:b/>
          <w:iCs/>
          <w:sz w:val="28"/>
          <w:szCs w:val="28"/>
          <w:shd w:val="clear" w:color="auto" w:fill="FFFFFF"/>
        </w:rPr>
        <w:t xml:space="preserve">muốn hỏi </w:t>
      </w:r>
      <w:r w:rsidR="00536B29">
        <w:rPr>
          <w:b/>
          <w:bCs/>
          <w:color w:val="000000"/>
          <w:sz w:val="28"/>
          <w:szCs w:val="28"/>
        </w:rPr>
        <w:t>t</w:t>
      </w:r>
      <w:r w:rsidR="00536B29" w:rsidRPr="00247ADF">
        <w:rPr>
          <w:b/>
          <w:bCs/>
          <w:color w:val="000000"/>
          <w:sz w:val="28"/>
          <w:szCs w:val="28"/>
        </w:rPr>
        <w:t>rình tự, thủ tục gia hạn</w:t>
      </w:r>
      <w:r w:rsidR="00536B29">
        <w:rPr>
          <w:b/>
          <w:bCs/>
          <w:color w:val="000000"/>
          <w:sz w:val="28"/>
          <w:szCs w:val="28"/>
        </w:rPr>
        <w:t xml:space="preserve"> được pháp luật quy định như thế nào</w:t>
      </w:r>
      <w:r w:rsidR="00536B29" w:rsidRPr="007D1FF9">
        <w:rPr>
          <w:b/>
          <w:sz w:val="28"/>
          <w:szCs w:val="28"/>
        </w:rPr>
        <w:t>?</w:t>
      </w:r>
      <w:proofErr w:type="gramEnd"/>
    </w:p>
    <w:p w:rsidR="00906939" w:rsidRPr="00492B88" w:rsidRDefault="00906939" w:rsidP="00813CA7">
      <w:pPr>
        <w:shd w:val="clear" w:color="auto" w:fill="FFFFFF"/>
        <w:spacing w:after="120" w:line="240" w:lineRule="auto"/>
        <w:ind w:firstLine="567"/>
        <w:jc w:val="both"/>
        <w:rPr>
          <w:rFonts w:ascii="Times New Roman" w:hAnsi="Times New Roman" w:cs="Times New Roman"/>
          <w:b/>
          <w:i/>
          <w:sz w:val="28"/>
          <w:szCs w:val="28"/>
        </w:rPr>
      </w:pPr>
      <w:r w:rsidRPr="00492B88">
        <w:rPr>
          <w:rFonts w:ascii="Times New Roman" w:hAnsi="Times New Roman" w:cs="Times New Roman"/>
          <w:b/>
          <w:i/>
          <w:sz w:val="28"/>
          <w:szCs w:val="28"/>
        </w:rPr>
        <w:t>Trả lời: (Có tính chất tham khảo)</w:t>
      </w:r>
    </w:p>
    <w:p w:rsidR="00247ADF" w:rsidRPr="00247ADF" w:rsidRDefault="00E60903" w:rsidP="00813CA7">
      <w:pPr>
        <w:pStyle w:val="NormalWeb"/>
        <w:shd w:val="clear" w:color="auto" w:fill="FFFFFF"/>
        <w:spacing w:before="0" w:beforeAutospacing="0" w:after="120" w:afterAutospacing="0"/>
        <w:ind w:firstLine="567"/>
        <w:jc w:val="both"/>
        <w:rPr>
          <w:color w:val="000000"/>
          <w:sz w:val="28"/>
          <w:szCs w:val="28"/>
        </w:rPr>
      </w:pPr>
      <w:bookmarkStart w:id="5" w:name="dieu_5"/>
      <w:r>
        <w:rPr>
          <w:sz w:val="28"/>
          <w:szCs w:val="28"/>
        </w:rPr>
        <w:t xml:space="preserve">Điều 5 </w:t>
      </w:r>
      <w:hyperlink r:id="rId27" w:tgtFrame="_blank" w:history="1">
        <w:r w:rsidRPr="00492B88">
          <w:rPr>
            <w:rStyle w:val="Hyperlink"/>
            <w:color w:val="auto"/>
            <w:sz w:val="28"/>
            <w:szCs w:val="28"/>
            <w:u w:val="none"/>
          </w:rPr>
          <w:t xml:space="preserve">Nghị định </w:t>
        </w:r>
        <w:r>
          <w:rPr>
            <w:rStyle w:val="Hyperlink"/>
            <w:color w:val="auto"/>
            <w:sz w:val="28"/>
            <w:szCs w:val="28"/>
            <w:u w:val="none"/>
          </w:rPr>
          <w:t xml:space="preserve">số </w:t>
        </w:r>
        <w:r w:rsidRPr="00492B88">
          <w:rPr>
            <w:rStyle w:val="Hyperlink"/>
            <w:color w:val="auto"/>
            <w:sz w:val="28"/>
            <w:szCs w:val="28"/>
            <w:u w:val="none"/>
          </w:rPr>
          <w:t>64/2024/NĐ-CP</w:t>
        </w:r>
      </w:hyperlink>
      <w:r>
        <w:rPr>
          <w:sz w:val="28"/>
          <w:szCs w:val="28"/>
        </w:rPr>
        <w:t xml:space="preserve"> </w:t>
      </w:r>
      <w:r w:rsidRPr="00492B88">
        <w:rPr>
          <w:sz w:val="28"/>
          <w:szCs w:val="28"/>
        </w:rPr>
        <w:t>quy định</w:t>
      </w:r>
      <w:r w:rsidR="00247ADF" w:rsidRPr="00247ADF">
        <w:rPr>
          <w:b/>
          <w:bCs/>
          <w:color w:val="000000"/>
          <w:sz w:val="28"/>
          <w:szCs w:val="28"/>
        </w:rPr>
        <w:t xml:space="preserve"> </w:t>
      </w:r>
      <w:r w:rsidRPr="00E60903">
        <w:rPr>
          <w:bCs/>
          <w:color w:val="000000"/>
          <w:sz w:val="28"/>
          <w:szCs w:val="28"/>
        </w:rPr>
        <w:t>t</w:t>
      </w:r>
      <w:r w:rsidR="00247ADF" w:rsidRPr="00E60903">
        <w:rPr>
          <w:bCs/>
          <w:color w:val="000000"/>
          <w:sz w:val="28"/>
          <w:szCs w:val="28"/>
        </w:rPr>
        <w:t>rình tự, thủ tục gia hạn</w:t>
      </w:r>
      <w:bookmarkEnd w:id="5"/>
      <w:r w:rsidRPr="00E60903">
        <w:rPr>
          <w:bCs/>
          <w:color w:val="000000"/>
          <w:sz w:val="28"/>
          <w:szCs w:val="28"/>
        </w:rPr>
        <w:t>:</w:t>
      </w:r>
    </w:p>
    <w:p w:rsidR="00247ADF" w:rsidRPr="00247ADF" w:rsidRDefault="00247ADF" w:rsidP="00813CA7">
      <w:pPr>
        <w:pStyle w:val="NormalWeb"/>
        <w:shd w:val="clear" w:color="auto" w:fill="FFFFFF"/>
        <w:spacing w:before="0" w:beforeAutospacing="0" w:after="120" w:afterAutospacing="0"/>
        <w:ind w:firstLine="567"/>
        <w:jc w:val="both"/>
        <w:rPr>
          <w:color w:val="000000"/>
          <w:sz w:val="28"/>
          <w:szCs w:val="28"/>
        </w:rPr>
      </w:pPr>
      <w:r w:rsidRPr="00247ADF">
        <w:rPr>
          <w:color w:val="000000"/>
          <w:sz w:val="28"/>
          <w:szCs w:val="28"/>
        </w:rPr>
        <w:t>1. Người nộp thuế trực tiếp kê khai, nộp thuế với cơ quan thuế thuộc đối tượng được gia hạn gửi Giấy đề nghị gia hạn nộp thuế và tiền thuê đất (sau đây gọi là Giấy đề nghị gia hạn) lần đầu hoặc thay thế khi phát hiện có sai sót (bằng phương thức điện tử; gửi bản giấy trực tiếp đến cơ quan thuế hoặc gửi qua dịch vụ bưu chính) theo </w:t>
      </w:r>
      <w:bookmarkStart w:id="6" w:name="bieumau_pl_1"/>
      <w:r w:rsidRPr="00247ADF">
        <w:rPr>
          <w:color w:val="000000"/>
          <w:sz w:val="28"/>
          <w:szCs w:val="28"/>
        </w:rPr>
        <w:t>Mẫu tại Phụ lục</w:t>
      </w:r>
      <w:bookmarkEnd w:id="6"/>
      <w:r w:rsidRPr="00247ADF">
        <w:rPr>
          <w:color w:val="000000"/>
          <w:sz w:val="28"/>
          <w:szCs w:val="28"/>
        </w:rPr>
        <w:t xml:space="preserve"> ban hành kèm theo </w:t>
      </w:r>
      <w:hyperlink r:id="rId28" w:tgtFrame="_blank" w:history="1">
        <w:r w:rsidR="00E60903" w:rsidRPr="00492B88">
          <w:rPr>
            <w:rStyle w:val="Hyperlink"/>
            <w:color w:val="auto"/>
            <w:sz w:val="28"/>
            <w:szCs w:val="28"/>
            <w:u w:val="none"/>
          </w:rPr>
          <w:t xml:space="preserve">Nghị định </w:t>
        </w:r>
        <w:r w:rsidR="00E60903">
          <w:rPr>
            <w:rStyle w:val="Hyperlink"/>
            <w:color w:val="auto"/>
            <w:sz w:val="28"/>
            <w:szCs w:val="28"/>
            <w:u w:val="none"/>
          </w:rPr>
          <w:t xml:space="preserve">số </w:t>
        </w:r>
        <w:r w:rsidR="00E60903" w:rsidRPr="00492B88">
          <w:rPr>
            <w:rStyle w:val="Hyperlink"/>
            <w:color w:val="auto"/>
            <w:sz w:val="28"/>
            <w:szCs w:val="28"/>
            <w:u w:val="none"/>
          </w:rPr>
          <w:t>64/2024/NĐ-CP</w:t>
        </w:r>
      </w:hyperlink>
      <w:r w:rsidR="00546A81">
        <w:rPr>
          <w:rStyle w:val="Hyperlink"/>
          <w:color w:val="auto"/>
          <w:sz w:val="28"/>
          <w:szCs w:val="28"/>
          <w:u w:val="none"/>
        </w:rPr>
        <w:t xml:space="preserve"> </w:t>
      </w:r>
      <w:r w:rsidRPr="00247ADF">
        <w:rPr>
          <w:color w:val="000000"/>
          <w:sz w:val="28"/>
          <w:szCs w:val="28"/>
        </w:rPr>
        <w:t>cho cơ quan thuế quản lý trực tiếp một lần cho toàn bộ số thuế, tiền thuê đất phát sinh trong các kỳ tính thuế được gia hạn cùng với thời điểm nộp hồ sơ khai thuế theo tháng (hoặc theo quý) theo quy định pháp luật về quản lý thuế. Trường hợp Giấy đề nghị gia hạn không nộp cùng với thời điểm nộp hồ sơ khai thuế tháng (hoặc theo quý) thì thời hạn nộp chậm nhất là ngày 30 tháng 9 năm 2024, cơ quan thuế vẫn thực hiện gia hạn nộp thuế, tiền thuê đất của các kỳ phát sinh được gia hạn trước thời điểm nộp Giấy đề nghị gia hạn.</w:t>
      </w:r>
    </w:p>
    <w:p w:rsidR="00247ADF" w:rsidRPr="00247ADF" w:rsidRDefault="00247ADF" w:rsidP="00813CA7">
      <w:pPr>
        <w:pStyle w:val="NormalWeb"/>
        <w:shd w:val="clear" w:color="auto" w:fill="FFFFFF"/>
        <w:spacing w:before="0" w:beforeAutospacing="0" w:after="120" w:afterAutospacing="0"/>
        <w:ind w:firstLine="567"/>
        <w:jc w:val="both"/>
        <w:rPr>
          <w:color w:val="000000"/>
          <w:sz w:val="28"/>
          <w:szCs w:val="28"/>
        </w:rPr>
      </w:pPr>
      <w:r w:rsidRPr="00247ADF">
        <w:rPr>
          <w:color w:val="000000"/>
          <w:sz w:val="28"/>
          <w:szCs w:val="28"/>
        </w:rPr>
        <w:t>Trường hợp người nộp thuế có các khoản được gia hạn thuộc nhiều địa bàn cơ quan thuế quản lý khác nhau thì cơ quan thuế quản lý trực tiếp người nộp thuế có trách nhiệm truyền thông tin gửi Giấy đề nghị gia hạn cho cơ quan thuế quản lý có liên quan.</w:t>
      </w:r>
    </w:p>
    <w:p w:rsidR="00247ADF" w:rsidRPr="00247ADF" w:rsidRDefault="00247ADF" w:rsidP="00813CA7">
      <w:pPr>
        <w:pStyle w:val="NormalWeb"/>
        <w:shd w:val="clear" w:color="auto" w:fill="FFFFFF"/>
        <w:spacing w:before="0" w:beforeAutospacing="0" w:after="120" w:afterAutospacing="0"/>
        <w:ind w:firstLine="567"/>
        <w:jc w:val="both"/>
        <w:rPr>
          <w:color w:val="000000"/>
          <w:sz w:val="28"/>
          <w:szCs w:val="28"/>
        </w:rPr>
      </w:pPr>
      <w:r w:rsidRPr="00247ADF">
        <w:rPr>
          <w:color w:val="000000"/>
          <w:sz w:val="28"/>
          <w:szCs w:val="28"/>
        </w:rPr>
        <w:t xml:space="preserve">2. Người nộp thuế tự xác định và chịu trách nhiệm về việc đề nghị gia hạn đảm bảo đúng đối tượng được gia hạn </w:t>
      </w:r>
      <w:proofErr w:type="gramStart"/>
      <w:r w:rsidRPr="00247ADF">
        <w:rPr>
          <w:color w:val="000000"/>
          <w:sz w:val="28"/>
          <w:szCs w:val="28"/>
        </w:rPr>
        <w:t>theo</w:t>
      </w:r>
      <w:proofErr w:type="gramEnd"/>
      <w:r w:rsidRPr="00247ADF">
        <w:rPr>
          <w:color w:val="000000"/>
          <w:sz w:val="28"/>
          <w:szCs w:val="28"/>
        </w:rPr>
        <w:t xml:space="preserve"> </w:t>
      </w:r>
      <w:hyperlink r:id="rId29" w:tgtFrame="_blank" w:history="1">
        <w:r w:rsidR="00E60903" w:rsidRPr="00492B88">
          <w:rPr>
            <w:rStyle w:val="Hyperlink"/>
            <w:color w:val="auto"/>
            <w:sz w:val="28"/>
            <w:szCs w:val="28"/>
            <w:u w:val="none"/>
          </w:rPr>
          <w:t xml:space="preserve">Nghị định </w:t>
        </w:r>
        <w:r w:rsidR="00E60903">
          <w:rPr>
            <w:rStyle w:val="Hyperlink"/>
            <w:color w:val="auto"/>
            <w:sz w:val="28"/>
            <w:szCs w:val="28"/>
            <w:u w:val="none"/>
          </w:rPr>
          <w:t xml:space="preserve">số </w:t>
        </w:r>
        <w:r w:rsidR="00E60903" w:rsidRPr="00492B88">
          <w:rPr>
            <w:rStyle w:val="Hyperlink"/>
            <w:color w:val="auto"/>
            <w:sz w:val="28"/>
            <w:szCs w:val="28"/>
            <w:u w:val="none"/>
          </w:rPr>
          <w:t>64/2024/NĐ-CP</w:t>
        </w:r>
      </w:hyperlink>
      <w:r w:rsidRPr="00247ADF">
        <w:rPr>
          <w:color w:val="000000"/>
          <w:sz w:val="28"/>
          <w:szCs w:val="28"/>
        </w:rPr>
        <w:t xml:space="preserve">. Nếu người nộp thuế gửi Giấy đề nghị gia hạn cho cơ quan thuế sau ngày 30 tháng 9 năm 2024 thì không được gia hạn nộp thuế, tiền thuê đất theo quy định tại </w:t>
      </w:r>
      <w:hyperlink r:id="rId30" w:tgtFrame="_blank" w:history="1">
        <w:r w:rsidR="00E60903" w:rsidRPr="00492B88">
          <w:rPr>
            <w:rStyle w:val="Hyperlink"/>
            <w:color w:val="auto"/>
            <w:sz w:val="28"/>
            <w:szCs w:val="28"/>
            <w:u w:val="none"/>
          </w:rPr>
          <w:t xml:space="preserve">Nghị định </w:t>
        </w:r>
        <w:r w:rsidR="00E60903">
          <w:rPr>
            <w:rStyle w:val="Hyperlink"/>
            <w:color w:val="auto"/>
            <w:sz w:val="28"/>
            <w:szCs w:val="28"/>
            <w:u w:val="none"/>
          </w:rPr>
          <w:t xml:space="preserve">số </w:t>
        </w:r>
        <w:r w:rsidR="00E60903" w:rsidRPr="00492B88">
          <w:rPr>
            <w:rStyle w:val="Hyperlink"/>
            <w:color w:val="auto"/>
            <w:sz w:val="28"/>
            <w:szCs w:val="28"/>
            <w:u w:val="none"/>
          </w:rPr>
          <w:t>64/2024/NĐ-CP</w:t>
        </w:r>
      </w:hyperlink>
      <w:r w:rsidRPr="00247ADF">
        <w:rPr>
          <w:color w:val="000000"/>
          <w:sz w:val="28"/>
          <w:szCs w:val="28"/>
        </w:rPr>
        <w:t>. Trường hợp người nộp thuế khai bổ sung hồ sơ khai thuế của kỳ tính thuế được gia hạn dẫn đến làm tăng số phải nộp và gửi đến cơ quan thuế trước khi hết thời hạn nộp thuế được gia hạn thì số thuế được gia hạn bao gồm cả số phải nộp tăng thêm do khai bổ sung. Nếu người nộp thuế khai bổ sung hồ sơ khai thuế của kỳ tính thuế được gia hạn sau khi hết thời hạn nộp thuế được gia hạn thì không được gia hạn số phải nộp do khai bổ sung.</w:t>
      </w:r>
    </w:p>
    <w:p w:rsidR="00247ADF" w:rsidRPr="00247ADF" w:rsidRDefault="00247ADF" w:rsidP="00813CA7">
      <w:pPr>
        <w:pStyle w:val="NormalWeb"/>
        <w:shd w:val="clear" w:color="auto" w:fill="FFFFFF"/>
        <w:spacing w:before="0" w:beforeAutospacing="0" w:after="120" w:afterAutospacing="0"/>
        <w:ind w:firstLine="567"/>
        <w:jc w:val="both"/>
        <w:rPr>
          <w:color w:val="000000"/>
          <w:sz w:val="28"/>
          <w:szCs w:val="28"/>
        </w:rPr>
      </w:pPr>
      <w:r w:rsidRPr="00247ADF">
        <w:rPr>
          <w:color w:val="000000"/>
          <w:sz w:val="28"/>
          <w:szCs w:val="28"/>
        </w:rPr>
        <w:lastRenderedPageBreak/>
        <w:t xml:space="preserve">3. Cơ quan thuế không phải thông báo cho người nộp thuế về việc chấp nhận gia hạn nộp thuế và tiền thuê đất. Trường hợp trong thời gian gia hạn, cơ quan thuế có cơ sở xác định người nộp thuế không thuộc đối tượng gia hạn thì cơ quan thuế có văn bản thông báo cho người nộp thuế về việc không gia hạn và người nộp thuế phải nộp đủ số tiền thuế, tiền thuê đất và tiền chậm nộp trong khoảng thời gian đã thực hiện gia hạn vào ngân sách nhà nước. Trường hợp sau khi hết thời gian gia hạn, qua thanh tra, kiểm tra cơ quan nhà nước có thẩm quyền phát hiện người nộp thuế không thuộc đối tượng được gia hạn nộp thuế, tiền thuê đất theo quy định tại </w:t>
      </w:r>
      <w:hyperlink r:id="rId31" w:tgtFrame="_blank" w:history="1">
        <w:r w:rsidR="00E60903" w:rsidRPr="00492B88">
          <w:rPr>
            <w:rStyle w:val="Hyperlink"/>
            <w:color w:val="auto"/>
            <w:sz w:val="28"/>
            <w:szCs w:val="28"/>
            <w:u w:val="none"/>
          </w:rPr>
          <w:t xml:space="preserve">Nghị định </w:t>
        </w:r>
        <w:r w:rsidR="00E60903">
          <w:rPr>
            <w:rStyle w:val="Hyperlink"/>
            <w:color w:val="auto"/>
            <w:sz w:val="28"/>
            <w:szCs w:val="28"/>
            <w:u w:val="none"/>
          </w:rPr>
          <w:t xml:space="preserve">số </w:t>
        </w:r>
        <w:r w:rsidR="00E60903" w:rsidRPr="00492B88">
          <w:rPr>
            <w:rStyle w:val="Hyperlink"/>
            <w:color w:val="auto"/>
            <w:sz w:val="28"/>
            <w:szCs w:val="28"/>
            <w:u w:val="none"/>
          </w:rPr>
          <w:t>64/2024/NĐ-CP</w:t>
        </w:r>
      </w:hyperlink>
      <w:r w:rsidR="00E60903">
        <w:rPr>
          <w:sz w:val="28"/>
          <w:szCs w:val="28"/>
        </w:rPr>
        <w:t xml:space="preserve"> </w:t>
      </w:r>
      <w:r w:rsidRPr="00247ADF">
        <w:rPr>
          <w:color w:val="000000"/>
          <w:sz w:val="28"/>
          <w:szCs w:val="28"/>
        </w:rPr>
        <w:t>thì người nộp thuế phải nộp số tiền thuế còn thiếu, tiền phạt và tiền chậm nộp vào ngân sách nhà nước.</w:t>
      </w:r>
    </w:p>
    <w:p w:rsidR="00247ADF" w:rsidRPr="00247ADF" w:rsidRDefault="00247ADF" w:rsidP="00813CA7">
      <w:pPr>
        <w:pStyle w:val="NormalWeb"/>
        <w:shd w:val="clear" w:color="auto" w:fill="FFFFFF"/>
        <w:spacing w:before="0" w:beforeAutospacing="0" w:after="120" w:afterAutospacing="0"/>
        <w:ind w:firstLine="567"/>
        <w:jc w:val="both"/>
        <w:rPr>
          <w:color w:val="000000"/>
          <w:sz w:val="28"/>
          <w:szCs w:val="28"/>
        </w:rPr>
      </w:pPr>
      <w:r w:rsidRPr="00247ADF">
        <w:rPr>
          <w:color w:val="000000"/>
          <w:sz w:val="28"/>
          <w:szCs w:val="28"/>
        </w:rPr>
        <w:t xml:space="preserve">4. Không tính tiền chậm nộp đối với số tiền thuế, tiền thuê đất được gia hạn trong khoảng thời gian được gia hạn thời hạn nộp (bao gồm cả trường hợp người nộp thuế gửi Giấy đề nghị gia hạn cho cơ quan thuế sau khi đã nộp hồ sơ khai thuế theo quy định tại khoản 1 </w:t>
      </w:r>
      <w:r w:rsidR="00E60903">
        <w:rPr>
          <w:color w:val="000000"/>
          <w:sz w:val="28"/>
          <w:szCs w:val="28"/>
        </w:rPr>
        <w:t>nêu trên</w:t>
      </w:r>
      <w:r w:rsidRPr="00247ADF">
        <w:rPr>
          <w:color w:val="000000"/>
          <w:sz w:val="28"/>
          <w:szCs w:val="28"/>
        </w:rPr>
        <w:t xml:space="preserve"> và trường hợp cơ quan có thẩm quyền qua kiểm tra, thanh tra xác định người nộp thuế được gia hạn có số phải nộp tăng thêm của các kỳ tính thuế được gia hạn). Trường hợp cơ quan thuế đã tính tiền chậm nộp (nếu có) đối với các hồ sơ thuế thuộc trường hợp được gia hạn </w:t>
      </w:r>
      <w:proofErr w:type="gramStart"/>
      <w:r w:rsidRPr="00247ADF">
        <w:rPr>
          <w:color w:val="000000"/>
          <w:sz w:val="28"/>
          <w:szCs w:val="28"/>
        </w:rPr>
        <w:t>theo</w:t>
      </w:r>
      <w:proofErr w:type="gramEnd"/>
      <w:r w:rsidRPr="00247ADF">
        <w:rPr>
          <w:color w:val="000000"/>
          <w:sz w:val="28"/>
          <w:szCs w:val="28"/>
        </w:rPr>
        <w:t xml:space="preserve"> quy định tại </w:t>
      </w:r>
      <w:hyperlink r:id="rId32" w:tgtFrame="_blank" w:history="1">
        <w:r w:rsidR="00E60903" w:rsidRPr="00492B88">
          <w:rPr>
            <w:rStyle w:val="Hyperlink"/>
            <w:color w:val="auto"/>
            <w:sz w:val="28"/>
            <w:szCs w:val="28"/>
            <w:u w:val="none"/>
          </w:rPr>
          <w:t xml:space="preserve">Nghị định </w:t>
        </w:r>
        <w:r w:rsidR="00E60903">
          <w:rPr>
            <w:rStyle w:val="Hyperlink"/>
            <w:color w:val="auto"/>
            <w:sz w:val="28"/>
            <w:szCs w:val="28"/>
            <w:u w:val="none"/>
          </w:rPr>
          <w:t xml:space="preserve">số </w:t>
        </w:r>
        <w:r w:rsidR="00E60903" w:rsidRPr="00492B88">
          <w:rPr>
            <w:rStyle w:val="Hyperlink"/>
            <w:color w:val="auto"/>
            <w:sz w:val="28"/>
            <w:szCs w:val="28"/>
            <w:u w:val="none"/>
          </w:rPr>
          <w:t>64/2024/NĐ-CP</w:t>
        </w:r>
      </w:hyperlink>
      <w:r w:rsidR="00E60903">
        <w:rPr>
          <w:sz w:val="28"/>
          <w:szCs w:val="28"/>
        </w:rPr>
        <w:t xml:space="preserve"> </w:t>
      </w:r>
      <w:r w:rsidRPr="00247ADF">
        <w:rPr>
          <w:color w:val="000000"/>
          <w:sz w:val="28"/>
          <w:szCs w:val="28"/>
        </w:rPr>
        <w:t>thì cơ quan thuế thực hiện điều chỉnh, không tính tiền chậm nộp.</w:t>
      </w:r>
    </w:p>
    <w:p w:rsidR="00247ADF" w:rsidRDefault="00247ADF" w:rsidP="00813CA7">
      <w:pPr>
        <w:pStyle w:val="NormalWeb"/>
        <w:shd w:val="clear" w:color="auto" w:fill="FFFFFF"/>
        <w:spacing w:before="0" w:beforeAutospacing="0" w:after="120" w:afterAutospacing="0"/>
        <w:ind w:firstLine="567"/>
        <w:jc w:val="both"/>
        <w:rPr>
          <w:color w:val="000000"/>
          <w:sz w:val="28"/>
          <w:szCs w:val="28"/>
        </w:rPr>
      </w:pPr>
      <w:r w:rsidRPr="00247ADF">
        <w:rPr>
          <w:color w:val="000000"/>
          <w:sz w:val="28"/>
          <w:szCs w:val="28"/>
        </w:rPr>
        <w:t xml:space="preserve">5. Chủ đầu tư các công trình, hạng mục công trình xây dựng cơ bản bằng nguồn vốn ngân sách nhà nước, các khoản thanh toán từ nguồn ngân sách nhà nước cho các công trình xây dựng cơ bản của các dự án sử dụng vốn ODA thuộc diện chịu thuế giá trị gia tăng khi làm thủ tục thanh toán với Kho bạc Nhà nước phải gửi kèm thông báo cơ quan thuế đã tiếp nhận Giấy đề nghị gia hạn hoặc Giấy đề nghị gia hạn có xác nhận đã gửi cơ quan thuế của nhà thầu thực hiện công trình. Kho bạc Nhà nước căn cứ trên hồ sơ do chủ đầu tư gửi để chưa thực hiện khấu trừ thuế giá trị gia tăng trong thời gian gia hạn. Khi hết thời gian gia hạn, nhà thầu phải nộp đủ số thuế được gia hạn </w:t>
      </w:r>
      <w:proofErr w:type="gramStart"/>
      <w:r w:rsidRPr="00247ADF">
        <w:rPr>
          <w:color w:val="000000"/>
          <w:sz w:val="28"/>
          <w:szCs w:val="28"/>
        </w:rPr>
        <w:t>theo</w:t>
      </w:r>
      <w:proofErr w:type="gramEnd"/>
      <w:r w:rsidRPr="00247ADF">
        <w:rPr>
          <w:color w:val="000000"/>
          <w:sz w:val="28"/>
          <w:szCs w:val="28"/>
        </w:rPr>
        <w:t xml:space="preserve"> quy định.</w:t>
      </w:r>
    </w:p>
    <w:p w:rsidR="00D85284" w:rsidRPr="00D85284" w:rsidRDefault="00D85284" w:rsidP="00D85284">
      <w:pPr>
        <w:pStyle w:val="NormalWeb"/>
        <w:shd w:val="clear" w:color="auto" w:fill="FFFFFF"/>
        <w:spacing w:before="0" w:beforeAutospacing="0" w:after="120" w:afterAutospacing="0"/>
        <w:ind w:firstLine="567"/>
        <w:jc w:val="both"/>
        <w:rPr>
          <w:iCs/>
          <w:color w:val="000000"/>
          <w:sz w:val="28"/>
          <w:szCs w:val="28"/>
          <w:shd w:val="clear" w:color="auto" w:fill="FFFFFF"/>
        </w:rPr>
      </w:pPr>
      <w:r w:rsidRPr="00D85284">
        <w:rPr>
          <w:bCs/>
          <w:color w:val="000000"/>
          <w:sz w:val="28"/>
          <w:szCs w:val="28"/>
        </w:rPr>
        <w:t xml:space="preserve">Như vậy, trình tự, thủ tục gia </w:t>
      </w:r>
      <w:r w:rsidRPr="00D85284">
        <w:rPr>
          <w:iCs/>
          <w:color w:val="000000"/>
          <w:sz w:val="28"/>
          <w:szCs w:val="28"/>
          <w:shd w:val="clear" w:color="auto" w:fill="FFFFFF"/>
        </w:rPr>
        <w:t xml:space="preserve">thời hạn nộp thuế giá trị gia tăng, thuế thu nhập doanh nghiệp, thuế thu nhập cá nhân và tiền thuê đất trong năm 2024 được thực hiện như trên, </w:t>
      </w:r>
      <w:r w:rsidRPr="00D85284">
        <w:rPr>
          <w:bCs/>
          <w:sz w:val="28"/>
          <w:szCs w:val="28"/>
          <w:shd w:val="clear" w:color="auto" w:fill="FFFFFF"/>
        </w:rPr>
        <w:t>Doanh nghiệp KH nghiên cứu để thực hiện gia hạn.</w:t>
      </w:r>
    </w:p>
    <w:p w:rsidR="005D5320" w:rsidRPr="005D5320" w:rsidRDefault="005D5320" w:rsidP="00813CA7">
      <w:pPr>
        <w:pStyle w:val="NormalWeb"/>
        <w:shd w:val="clear" w:color="auto" w:fill="FFFFFF"/>
        <w:spacing w:before="0" w:beforeAutospacing="0" w:after="120" w:afterAutospacing="0"/>
        <w:ind w:firstLine="567"/>
        <w:jc w:val="both"/>
        <w:rPr>
          <w:b/>
          <w:iCs/>
          <w:sz w:val="28"/>
          <w:szCs w:val="28"/>
        </w:rPr>
      </w:pPr>
      <w:r w:rsidRPr="005D5320">
        <w:rPr>
          <w:b/>
          <w:sz w:val="28"/>
          <w:szCs w:val="28"/>
        </w:rPr>
        <w:t xml:space="preserve">Quy định mức </w:t>
      </w:r>
      <w:proofErr w:type="gramStart"/>
      <w:r w:rsidRPr="005D5320">
        <w:rPr>
          <w:b/>
          <w:sz w:val="28"/>
          <w:szCs w:val="28"/>
        </w:rPr>
        <w:t>thu</w:t>
      </w:r>
      <w:proofErr w:type="gramEnd"/>
      <w:r w:rsidRPr="005D5320">
        <w:rPr>
          <w:b/>
          <w:sz w:val="28"/>
          <w:szCs w:val="28"/>
        </w:rPr>
        <w:t xml:space="preserve"> một số khoản phí, lệ phí nhằm hỗ trợ người dân và doanh nghiệp</w:t>
      </w:r>
      <w:r w:rsidRPr="005D5320">
        <w:rPr>
          <w:b/>
          <w:iCs/>
          <w:sz w:val="28"/>
          <w:szCs w:val="28"/>
        </w:rPr>
        <w:t xml:space="preserve"> </w:t>
      </w:r>
    </w:p>
    <w:p w:rsidR="0091636E" w:rsidRPr="006C4020" w:rsidRDefault="0091636E" w:rsidP="00813CA7">
      <w:pPr>
        <w:pStyle w:val="NormalWeb"/>
        <w:shd w:val="clear" w:color="auto" w:fill="FFFFFF"/>
        <w:spacing w:before="0" w:beforeAutospacing="0" w:after="120" w:afterAutospacing="0"/>
        <w:ind w:firstLine="567"/>
        <w:jc w:val="both"/>
        <w:rPr>
          <w:b/>
          <w:sz w:val="28"/>
          <w:szCs w:val="28"/>
        </w:rPr>
      </w:pPr>
      <w:r w:rsidRPr="000E44CB">
        <w:rPr>
          <w:b/>
          <w:iCs/>
          <w:sz w:val="28"/>
          <w:szCs w:val="28"/>
        </w:rPr>
        <w:t xml:space="preserve">Tình huống </w:t>
      </w:r>
      <w:r>
        <w:rPr>
          <w:b/>
          <w:iCs/>
          <w:sz w:val="28"/>
          <w:szCs w:val="28"/>
        </w:rPr>
        <w:t>7</w:t>
      </w:r>
      <w:r w:rsidRPr="000E44CB">
        <w:rPr>
          <w:b/>
          <w:iCs/>
          <w:sz w:val="28"/>
          <w:szCs w:val="28"/>
        </w:rPr>
        <w:t xml:space="preserve">: </w:t>
      </w:r>
      <w:r w:rsidR="00911CD1" w:rsidRPr="006C4020">
        <w:rPr>
          <w:b/>
          <w:sz w:val="28"/>
          <w:szCs w:val="28"/>
          <w:shd w:val="clear" w:color="auto" w:fill="FFFFFF"/>
        </w:rPr>
        <w:t xml:space="preserve">Ngày 29/6/2023, Bộ Tài chính đã ban hành Thông tư số 44/2023/TT-BTC quy định mức </w:t>
      </w:r>
      <w:proofErr w:type="gramStart"/>
      <w:r w:rsidR="00911CD1" w:rsidRPr="006C4020">
        <w:rPr>
          <w:b/>
          <w:sz w:val="28"/>
          <w:szCs w:val="28"/>
          <w:shd w:val="clear" w:color="auto" w:fill="FFFFFF"/>
        </w:rPr>
        <w:t>thu</w:t>
      </w:r>
      <w:proofErr w:type="gramEnd"/>
      <w:r w:rsidR="00911CD1" w:rsidRPr="006C4020">
        <w:rPr>
          <w:b/>
          <w:sz w:val="28"/>
          <w:szCs w:val="28"/>
          <w:shd w:val="clear" w:color="auto" w:fill="FFFFFF"/>
        </w:rPr>
        <w:t xml:space="preserve"> một số khoản phí, lệ phí nhằm hỗ trợ người dân và doanh nghiệp.  Doanh nghiệp A muốn hỏi năm 2024 các Doanh nghiệp có được tiếp tục áp dụng </w:t>
      </w:r>
      <w:r w:rsidR="00911CD1" w:rsidRPr="006C4020">
        <w:rPr>
          <w:b/>
          <w:sz w:val="28"/>
          <w:szCs w:val="28"/>
        </w:rPr>
        <w:t>các khoản phí, lệ phí nhằm hỗ trợ người dân và doanh nghiệp nữa không</w:t>
      </w:r>
      <w:r w:rsidRPr="006C4020">
        <w:rPr>
          <w:b/>
          <w:sz w:val="28"/>
          <w:szCs w:val="28"/>
        </w:rPr>
        <w:t>?</w:t>
      </w:r>
    </w:p>
    <w:p w:rsidR="0091636E" w:rsidRPr="006C4020" w:rsidRDefault="0091636E" w:rsidP="00813CA7">
      <w:pPr>
        <w:shd w:val="clear" w:color="auto" w:fill="FFFFFF"/>
        <w:spacing w:after="120" w:line="240" w:lineRule="auto"/>
        <w:ind w:firstLine="567"/>
        <w:jc w:val="both"/>
        <w:rPr>
          <w:rFonts w:ascii="Times New Roman" w:hAnsi="Times New Roman" w:cs="Times New Roman"/>
          <w:b/>
          <w:i/>
          <w:sz w:val="28"/>
          <w:szCs w:val="28"/>
        </w:rPr>
      </w:pPr>
      <w:r w:rsidRPr="006C4020">
        <w:rPr>
          <w:rFonts w:ascii="Times New Roman" w:hAnsi="Times New Roman" w:cs="Times New Roman"/>
          <w:b/>
          <w:i/>
          <w:sz w:val="28"/>
          <w:szCs w:val="28"/>
        </w:rPr>
        <w:t>Trả lời: (Có tính chất tham khảo)</w:t>
      </w:r>
    </w:p>
    <w:p w:rsidR="00911CD1" w:rsidRDefault="00911CD1" w:rsidP="00813CA7">
      <w:pPr>
        <w:pStyle w:val="NormalWeb"/>
        <w:shd w:val="clear" w:color="auto" w:fill="FFFFFF"/>
        <w:spacing w:before="0" w:beforeAutospacing="0" w:after="120" w:afterAutospacing="0"/>
        <w:ind w:firstLine="567"/>
        <w:jc w:val="both"/>
        <w:rPr>
          <w:sz w:val="28"/>
          <w:szCs w:val="28"/>
        </w:rPr>
      </w:pPr>
      <w:r w:rsidRPr="00911CD1">
        <w:rPr>
          <w:sz w:val="28"/>
          <w:szCs w:val="28"/>
        </w:rPr>
        <w:t xml:space="preserve">Ngày 29/6/2023, Bộ Tài chính đã ban hành Thông tư số 44/2023/TT-BTC quy định mức </w:t>
      </w:r>
      <w:proofErr w:type="gramStart"/>
      <w:r w:rsidRPr="00911CD1">
        <w:rPr>
          <w:sz w:val="28"/>
          <w:szCs w:val="28"/>
        </w:rPr>
        <w:t>thu</w:t>
      </w:r>
      <w:proofErr w:type="gramEnd"/>
      <w:r w:rsidRPr="00911CD1">
        <w:rPr>
          <w:sz w:val="28"/>
          <w:szCs w:val="28"/>
        </w:rPr>
        <w:t xml:space="preserve"> một số khoản phí, lệ phí nhằm hỗ trợ người dân và doanh nghiệp.</w:t>
      </w:r>
    </w:p>
    <w:p w:rsidR="00911CD1" w:rsidRPr="00911CD1" w:rsidRDefault="00911CD1" w:rsidP="00813CA7">
      <w:pPr>
        <w:pStyle w:val="NormalWeb"/>
        <w:shd w:val="clear" w:color="auto" w:fill="FFFFFF"/>
        <w:spacing w:before="0" w:beforeAutospacing="0" w:after="120" w:afterAutospacing="0"/>
        <w:ind w:firstLine="567"/>
        <w:jc w:val="both"/>
        <w:rPr>
          <w:sz w:val="28"/>
          <w:szCs w:val="28"/>
        </w:rPr>
      </w:pPr>
      <w:r w:rsidRPr="00911CD1">
        <w:rPr>
          <w:sz w:val="28"/>
          <w:szCs w:val="28"/>
        </w:rPr>
        <w:t>Theo đó, kể</w:t>
      </w:r>
      <w:r>
        <w:rPr>
          <w:sz w:val="28"/>
          <w:szCs w:val="28"/>
        </w:rPr>
        <w:t xml:space="preserve"> từ ngày 01/7/2023 đến hết ngày </w:t>
      </w:r>
      <w:r w:rsidRPr="00911CD1">
        <w:rPr>
          <w:sz w:val="28"/>
          <w:szCs w:val="28"/>
        </w:rPr>
        <w:t>31/12/2023, giảm mức thu từ 10% - 50% đối với 36 khoản phí, lệ phí nhằm hỗ trợ người dân và doanh nghiệp như:</w:t>
      </w:r>
    </w:p>
    <w:p w:rsidR="00911CD1" w:rsidRPr="00911CD1" w:rsidRDefault="00911CD1" w:rsidP="00813CA7">
      <w:pPr>
        <w:pStyle w:val="NormalWeb"/>
        <w:shd w:val="clear" w:color="auto" w:fill="FFFFFF"/>
        <w:spacing w:before="0" w:beforeAutospacing="0" w:after="120" w:afterAutospacing="0"/>
        <w:ind w:firstLine="567"/>
        <w:jc w:val="both"/>
        <w:rPr>
          <w:sz w:val="28"/>
          <w:szCs w:val="28"/>
        </w:rPr>
      </w:pPr>
      <w:r w:rsidRPr="00911CD1">
        <w:rPr>
          <w:sz w:val="28"/>
          <w:szCs w:val="28"/>
        </w:rPr>
        <w:lastRenderedPageBreak/>
        <w:t xml:space="preserve">- Giảm 10% mức </w:t>
      </w:r>
      <w:proofErr w:type="gramStart"/>
      <w:r w:rsidRPr="00911CD1">
        <w:rPr>
          <w:sz w:val="28"/>
          <w:szCs w:val="28"/>
        </w:rPr>
        <w:t>thu</w:t>
      </w:r>
      <w:proofErr w:type="gramEnd"/>
      <w:r w:rsidRPr="00911CD1">
        <w:rPr>
          <w:sz w:val="28"/>
          <w:szCs w:val="28"/>
        </w:rPr>
        <w:t xml:space="preserve"> phí trong công tác an toàn thực phẩm quy định tại Thông tư 67/2021/TT-BTC;</w:t>
      </w:r>
    </w:p>
    <w:p w:rsidR="00911CD1" w:rsidRPr="00911CD1" w:rsidRDefault="00911CD1" w:rsidP="00813CA7">
      <w:pPr>
        <w:pStyle w:val="NormalWeb"/>
        <w:shd w:val="clear" w:color="auto" w:fill="FFFFFF"/>
        <w:spacing w:before="0" w:beforeAutospacing="0" w:after="120" w:afterAutospacing="0"/>
        <w:ind w:firstLine="567"/>
        <w:jc w:val="both"/>
        <w:rPr>
          <w:sz w:val="28"/>
          <w:szCs w:val="28"/>
        </w:rPr>
      </w:pPr>
      <w:r w:rsidRPr="00911CD1">
        <w:rPr>
          <w:sz w:val="28"/>
          <w:szCs w:val="28"/>
        </w:rPr>
        <w:t xml:space="preserve">- Giảm 20% mức </w:t>
      </w:r>
      <w:proofErr w:type="gramStart"/>
      <w:r w:rsidRPr="00911CD1">
        <w:rPr>
          <w:sz w:val="28"/>
          <w:szCs w:val="28"/>
        </w:rPr>
        <w:t>thu</w:t>
      </w:r>
      <w:proofErr w:type="gramEnd"/>
      <w:r w:rsidRPr="00911CD1">
        <w:rPr>
          <w:sz w:val="28"/>
          <w:szCs w:val="28"/>
        </w:rPr>
        <w:t xml:space="preserve"> phí khai thác, sử dụng nguồn nước do cơ quan Trung ương thực hiện quy định tại Thông tư số 01/2022/TT-BTC;</w:t>
      </w:r>
    </w:p>
    <w:p w:rsidR="00911CD1" w:rsidRPr="00911CD1" w:rsidRDefault="00911CD1" w:rsidP="00813CA7">
      <w:pPr>
        <w:pStyle w:val="NormalWeb"/>
        <w:shd w:val="clear" w:color="auto" w:fill="FFFFFF"/>
        <w:spacing w:before="0" w:beforeAutospacing="0" w:after="120" w:afterAutospacing="0"/>
        <w:ind w:firstLine="567"/>
        <w:jc w:val="both"/>
        <w:rPr>
          <w:sz w:val="28"/>
          <w:szCs w:val="28"/>
        </w:rPr>
      </w:pPr>
      <w:r w:rsidRPr="00911CD1">
        <w:rPr>
          <w:sz w:val="28"/>
          <w:szCs w:val="28"/>
        </w:rPr>
        <w:t xml:space="preserve">- Giảm 30% mức </w:t>
      </w:r>
      <w:proofErr w:type="gramStart"/>
      <w:r w:rsidRPr="00911CD1">
        <w:rPr>
          <w:sz w:val="28"/>
          <w:szCs w:val="28"/>
        </w:rPr>
        <w:t>thu</w:t>
      </w:r>
      <w:proofErr w:type="gramEnd"/>
      <w:r w:rsidRPr="00911CD1">
        <w:rPr>
          <w:sz w:val="28"/>
          <w:szCs w:val="28"/>
        </w:rPr>
        <w:t xml:space="preserve"> phí khai thác và sử dụng dữ liệu về môi trường quy định tại Thông tư số 22/2020/TT-BTC;</w:t>
      </w:r>
    </w:p>
    <w:p w:rsidR="00911CD1" w:rsidRPr="00911CD1" w:rsidRDefault="00911CD1" w:rsidP="00813CA7">
      <w:pPr>
        <w:pStyle w:val="NormalWeb"/>
        <w:shd w:val="clear" w:color="auto" w:fill="FFFFFF"/>
        <w:spacing w:before="0" w:beforeAutospacing="0" w:after="120" w:afterAutospacing="0"/>
        <w:ind w:firstLine="567"/>
        <w:jc w:val="both"/>
        <w:rPr>
          <w:sz w:val="28"/>
          <w:szCs w:val="28"/>
        </w:rPr>
      </w:pPr>
      <w:r w:rsidRPr="00911CD1">
        <w:rPr>
          <w:sz w:val="28"/>
          <w:szCs w:val="28"/>
        </w:rPr>
        <w:t xml:space="preserve">- Giảm 50% mức </w:t>
      </w:r>
      <w:proofErr w:type="gramStart"/>
      <w:r w:rsidRPr="00911CD1">
        <w:rPr>
          <w:sz w:val="28"/>
          <w:szCs w:val="28"/>
        </w:rPr>
        <w:t>thu</w:t>
      </w:r>
      <w:proofErr w:type="gramEnd"/>
      <w:r w:rsidRPr="00911CD1">
        <w:rPr>
          <w:sz w:val="28"/>
          <w:szCs w:val="28"/>
        </w:rPr>
        <w:t xml:space="preserve"> lệ phí cấp giấy phép thành lập và hoạt động của ngân hàng; lệ phí cấp giấy phép thành lập và hoạt động của tổ chức tín dụng phi ngân hàng quy định tại Thông tư số 150/2016/TT-BTC…</w:t>
      </w:r>
    </w:p>
    <w:p w:rsidR="00911CD1" w:rsidRPr="00911CD1" w:rsidRDefault="00911CD1" w:rsidP="00813CA7">
      <w:pPr>
        <w:pStyle w:val="NormalWeb"/>
        <w:shd w:val="clear" w:color="auto" w:fill="FFFFFF"/>
        <w:spacing w:before="0" w:beforeAutospacing="0" w:after="120" w:afterAutospacing="0"/>
        <w:ind w:firstLine="567"/>
        <w:jc w:val="both"/>
        <w:rPr>
          <w:sz w:val="28"/>
          <w:szCs w:val="28"/>
        </w:rPr>
      </w:pPr>
      <w:r w:rsidRPr="00911CD1">
        <w:rPr>
          <w:sz w:val="28"/>
          <w:szCs w:val="28"/>
        </w:rPr>
        <w:t>Đối với phí sử dụng tần số vô tuyến điện, trường hợp tổ chức, cá nhân đã nộp phí theo mức phí quy định tại Thông tư số 265/2016/TT-BTC và Thông tư số 11/2022/TT-BTC cho khoảng thời gian có hiệu lực của Thông tư này, tổ chức, cá nhân sẽ được bù trừ số tiền phí chênh lệch giữa mức phí theo quy định tại Thông tư số 265/2016/TT-BTC và Thông tư số 11/2022/TT-BTC với mức phí theo quy định tại Thông tư này vào số phí phải nộp của kỳ nộp phí tiếp theo.</w:t>
      </w:r>
    </w:p>
    <w:p w:rsidR="00911CD1" w:rsidRDefault="00911CD1" w:rsidP="00813CA7">
      <w:pPr>
        <w:pStyle w:val="NormalWeb"/>
        <w:shd w:val="clear" w:color="auto" w:fill="FFFFFF"/>
        <w:spacing w:before="0" w:beforeAutospacing="0" w:after="120" w:afterAutospacing="0"/>
        <w:ind w:firstLine="567"/>
        <w:jc w:val="both"/>
        <w:rPr>
          <w:sz w:val="28"/>
          <w:szCs w:val="28"/>
        </w:rPr>
      </w:pPr>
      <w:proofErr w:type="gramStart"/>
      <w:r w:rsidRPr="00911CD1">
        <w:rPr>
          <w:sz w:val="28"/>
          <w:szCs w:val="28"/>
        </w:rPr>
        <w:t>Thông tư này có hiệu lực thi hành kể từ ngày 01/7/2023 đến hết ngày 31/12/2023.</w:t>
      </w:r>
      <w:proofErr w:type="gramEnd"/>
    </w:p>
    <w:p w:rsidR="004C5DB3" w:rsidRDefault="00911CD1" w:rsidP="00813CA7">
      <w:pPr>
        <w:pStyle w:val="NormalWeb"/>
        <w:shd w:val="clear" w:color="auto" w:fill="FFFFFF"/>
        <w:spacing w:before="0" w:beforeAutospacing="0" w:after="120" w:afterAutospacing="0"/>
        <w:ind w:firstLine="567"/>
        <w:jc w:val="both"/>
        <w:rPr>
          <w:color w:val="000000"/>
          <w:sz w:val="28"/>
          <w:szCs w:val="28"/>
          <w:lang w:val="nl-NL"/>
        </w:rPr>
      </w:pPr>
      <w:proofErr w:type="gramStart"/>
      <w:r>
        <w:rPr>
          <w:sz w:val="28"/>
          <w:szCs w:val="28"/>
        </w:rPr>
        <w:t xml:space="preserve">Như vậy, các Doanh nghiệp chỉ được áp dụng </w:t>
      </w:r>
      <w:r w:rsidRPr="00911CD1">
        <w:rPr>
          <w:sz w:val="28"/>
          <w:szCs w:val="28"/>
        </w:rPr>
        <w:t>từ ngày 01/7/2023 đến hết ngày 31/12/2023.</w:t>
      </w:r>
      <w:proofErr w:type="gramEnd"/>
      <w:r>
        <w:rPr>
          <w:sz w:val="28"/>
          <w:szCs w:val="28"/>
        </w:rPr>
        <w:t xml:space="preserve"> Đối với năm 2024, hiện nay Bộ Tài chính đang dự thảo Thông tư </w:t>
      </w:r>
      <w:r w:rsidRPr="00911CD1">
        <w:rPr>
          <w:color w:val="000000"/>
          <w:sz w:val="28"/>
          <w:szCs w:val="28"/>
          <w:lang w:val="nl-NL"/>
        </w:rPr>
        <w:t>quy định mức thu một số khoản phí, lệ phí nhằm tiếp tục tháo gỡ khó khăn, hỗ trợ cho hoạt động sản xuất kinh doanh</w:t>
      </w:r>
      <w:r>
        <w:rPr>
          <w:color w:val="000000"/>
          <w:sz w:val="28"/>
          <w:szCs w:val="28"/>
          <w:lang w:val="nl-NL"/>
        </w:rPr>
        <w:t xml:space="preserve"> trong năm 2024.</w:t>
      </w:r>
    </w:p>
    <w:p w:rsidR="009F4FB1" w:rsidRPr="009F4FB1" w:rsidRDefault="004C5DB3" w:rsidP="00813CA7">
      <w:pPr>
        <w:pStyle w:val="NormalWeb"/>
        <w:shd w:val="clear" w:color="auto" w:fill="FFFFFF"/>
        <w:spacing w:before="0" w:beforeAutospacing="0" w:after="120" w:afterAutospacing="0"/>
        <w:ind w:firstLine="567"/>
        <w:jc w:val="both"/>
        <w:rPr>
          <w:b/>
          <w:bCs/>
          <w:spacing w:val="2"/>
          <w:sz w:val="28"/>
          <w:szCs w:val="28"/>
        </w:rPr>
      </w:pPr>
      <w:r w:rsidRPr="009F4FB1">
        <w:rPr>
          <w:b/>
          <w:bCs/>
          <w:spacing w:val="2"/>
          <w:sz w:val="28"/>
          <w:szCs w:val="28"/>
        </w:rPr>
        <w:t>Hướng dẫn mới về chính sách thuế khi chuyển nhượng cổ phần là bất động sản do cổ đông góp vốn năm 2024</w:t>
      </w:r>
    </w:p>
    <w:p w:rsidR="009F4FB1" w:rsidRDefault="00740DC7" w:rsidP="00813CA7">
      <w:pPr>
        <w:pStyle w:val="NormalWeb"/>
        <w:shd w:val="clear" w:color="auto" w:fill="FFFFFF"/>
        <w:spacing w:before="0" w:beforeAutospacing="0" w:after="120" w:afterAutospacing="0"/>
        <w:ind w:firstLine="567"/>
        <w:jc w:val="both"/>
        <w:rPr>
          <w:b/>
          <w:sz w:val="28"/>
          <w:szCs w:val="28"/>
        </w:rPr>
      </w:pPr>
      <w:r w:rsidRPr="000E44CB">
        <w:rPr>
          <w:b/>
          <w:iCs/>
          <w:sz w:val="28"/>
          <w:szCs w:val="28"/>
        </w:rPr>
        <w:t xml:space="preserve">Tình huống </w:t>
      </w:r>
      <w:r>
        <w:rPr>
          <w:b/>
          <w:iCs/>
          <w:sz w:val="28"/>
          <w:szCs w:val="28"/>
        </w:rPr>
        <w:t>8</w:t>
      </w:r>
      <w:r w:rsidRPr="000E44CB">
        <w:rPr>
          <w:b/>
          <w:iCs/>
          <w:sz w:val="28"/>
          <w:szCs w:val="28"/>
        </w:rPr>
        <w:t xml:space="preserve">: </w:t>
      </w:r>
      <w:r w:rsidR="009F4FB1" w:rsidRPr="009F4FB1">
        <w:rPr>
          <w:b/>
          <w:iCs/>
          <w:sz w:val="28"/>
          <w:szCs w:val="28"/>
        </w:rPr>
        <w:t>Anh Nguyễn văn A</w:t>
      </w:r>
      <w:r w:rsidR="009F4FB1" w:rsidRPr="009F4FB1">
        <w:rPr>
          <w:b/>
          <w:bCs/>
          <w:spacing w:val="-15"/>
          <w:sz w:val="28"/>
          <w:szCs w:val="28"/>
          <w:shd w:val="clear" w:color="auto" w:fill="FFFFFF"/>
        </w:rPr>
        <w:t xml:space="preserve"> có góp vốn bằng quyền sử dụng đất vào Công ty HE, nay anh muốn </w:t>
      </w:r>
      <w:hyperlink r:id="rId33" w:tgtFrame="_parent" w:history="1">
        <w:r w:rsidR="009F4FB1" w:rsidRPr="009F4FB1">
          <w:rPr>
            <w:rStyle w:val="Hyperlink"/>
            <w:b/>
            <w:color w:val="auto"/>
            <w:sz w:val="28"/>
            <w:szCs w:val="28"/>
            <w:u w:val="none"/>
          </w:rPr>
          <w:t>chuyển nhượng phần vốn góp bằng bất động sản, anh muốn hỏi việc khai nộp thuế được thực hiện như thế nào?</w:t>
        </w:r>
      </w:hyperlink>
    </w:p>
    <w:p w:rsidR="00740DC7" w:rsidRPr="009F4FB1" w:rsidRDefault="00740DC7" w:rsidP="00813CA7">
      <w:pPr>
        <w:pStyle w:val="NormalWeb"/>
        <w:shd w:val="clear" w:color="auto" w:fill="FFFFFF"/>
        <w:spacing w:before="0" w:beforeAutospacing="0" w:after="120" w:afterAutospacing="0"/>
        <w:ind w:firstLine="567"/>
        <w:jc w:val="both"/>
        <w:rPr>
          <w:b/>
          <w:sz w:val="28"/>
          <w:szCs w:val="28"/>
        </w:rPr>
      </w:pPr>
      <w:r w:rsidRPr="00492B88">
        <w:rPr>
          <w:b/>
          <w:i/>
          <w:sz w:val="28"/>
          <w:szCs w:val="28"/>
        </w:rPr>
        <w:t>Trả lời: (Có tính chất tham khảo)</w:t>
      </w:r>
    </w:p>
    <w:p w:rsidR="0091636E" w:rsidRPr="009F4FB1" w:rsidRDefault="009F4FB1" w:rsidP="00813CA7">
      <w:pPr>
        <w:pStyle w:val="NormalWeb"/>
        <w:shd w:val="clear" w:color="auto" w:fill="FFFFFF"/>
        <w:spacing w:before="0" w:beforeAutospacing="0" w:after="120" w:afterAutospacing="0"/>
        <w:ind w:firstLine="567"/>
        <w:jc w:val="both"/>
        <w:rPr>
          <w:bCs/>
          <w:spacing w:val="2"/>
          <w:sz w:val="28"/>
          <w:szCs w:val="28"/>
          <w:shd w:val="clear" w:color="auto" w:fill="FFFFFF"/>
        </w:rPr>
      </w:pPr>
      <w:r w:rsidRPr="009F4FB1">
        <w:rPr>
          <w:bCs/>
          <w:spacing w:val="2"/>
          <w:sz w:val="28"/>
          <w:szCs w:val="28"/>
          <w:shd w:val="clear" w:color="auto" w:fill="FFFFFF"/>
        </w:rPr>
        <w:t>Ngày 11/4/2024, Tổng Cục thuế ban hành </w:t>
      </w:r>
      <w:hyperlink r:id="rId34" w:tgtFrame="_blank" w:history="1">
        <w:r w:rsidRPr="009F4FB1">
          <w:rPr>
            <w:rStyle w:val="Hyperlink"/>
            <w:bCs/>
            <w:color w:val="auto"/>
            <w:spacing w:val="2"/>
            <w:sz w:val="28"/>
            <w:szCs w:val="28"/>
            <w:u w:val="none"/>
            <w:shd w:val="clear" w:color="auto" w:fill="FFFFFF"/>
          </w:rPr>
          <w:t>Công văn 1504/TCT-DNNCN</w:t>
        </w:r>
      </w:hyperlink>
      <w:r w:rsidRPr="009F4FB1">
        <w:rPr>
          <w:bCs/>
          <w:spacing w:val="2"/>
          <w:sz w:val="28"/>
          <w:szCs w:val="28"/>
          <w:shd w:val="clear" w:color="auto" w:fill="FFFFFF"/>
        </w:rPr>
        <w:t> hướng dẫn về chính sách thuế khi chuyển nhượng cổ phần trong công ty cổ phần được cổ đông góp vốn bằng bất động sản.</w:t>
      </w:r>
    </w:p>
    <w:p w:rsidR="009F4FB1" w:rsidRPr="009F4FB1" w:rsidRDefault="009F4FB1" w:rsidP="00813CA7">
      <w:pPr>
        <w:pStyle w:val="Heading2"/>
        <w:shd w:val="clear" w:color="auto" w:fill="FFFFFF"/>
        <w:spacing w:before="0" w:beforeAutospacing="0" w:after="120" w:afterAutospacing="0"/>
        <w:ind w:firstLine="567"/>
        <w:jc w:val="both"/>
        <w:rPr>
          <w:b w:val="0"/>
          <w:bCs w:val="0"/>
          <w:spacing w:val="2"/>
          <w:sz w:val="28"/>
          <w:szCs w:val="28"/>
        </w:rPr>
      </w:pPr>
      <w:r w:rsidRPr="009F4FB1">
        <w:rPr>
          <w:rStyle w:val="Strong"/>
          <w:b/>
          <w:bCs/>
          <w:spacing w:val="2"/>
          <w:sz w:val="28"/>
          <w:szCs w:val="28"/>
        </w:rPr>
        <w:t>1. Khai thuế đối với việc cổ đông góp vốn năm 2024 bằng bất động sản</w:t>
      </w:r>
    </w:p>
    <w:p w:rsidR="009F4FB1" w:rsidRPr="009F4FB1" w:rsidRDefault="009F4FB1" w:rsidP="00813CA7">
      <w:pPr>
        <w:pStyle w:val="NormalWeb"/>
        <w:shd w:val="clear" w:color="auto" w:fill="FFFFFF"/>
        <w:spacing w:before="0" w:beforeAutospacing="0" w:after="120" w:afterAutospacing="0"/>
        <w:ind w:firstLine="567"/>
        <w:jc w:val="both"/>
        <w:rPr>
          <w:spacing w:val="2"/>
          <w:sz w:val="28"/>
          <w:szCs w:val="28"/>
        </w:rPr>
      </w:pPr>
      <w:r w:rsidRPr="009F4FB1">
        <w:rPr>
          <w:spacing w:val="2"/>
          <w:sz w:val="28"/>
          <w:szCs w:val="28"/>
        </w:rPr>
        <w:t>Căn cứ khoản 10 Điều 26 </w:t>
      </w:r>
      <w:hyperlink r:id="rId35" w:tgtFrame="_blank" w:history="1">
        <w:r w:rsidRPr="009F4FB1">
          <w:rPr>
            <w:rStyle w:val="Hyperlink"/>
            <w:color w:val="auto"/>
            <w:spacing w:val="2"/>
            <w:sz w:val="28"/>
            <w:szCs w:val="28"/>
            <w:u w:val="none"/>
          </w:rPr>
          <w:t>Thông tư 111/2013/TT-BTC</w:t>
        </w:r>
      </w:hyperlink>
      <w:r w:rsidRPr="009F4FB1">
        <w:rPr>
          <w:spacing w:val="2"/>
          <w:sz w:val="28"/>
          <w:szCs w:val="28"/>
        </w:rPr>
        <w:t>, việc khai thuế đối với thu nhập từ chuyển nhượng vốn, chuyển nhượng chứng khoán, chuyển nhượng bất động sản trong trường hợp góp vốn bằng phần vốn góp, góp vốn bằng chứng khoán, góp vốn bằng bất động sản.</w:t>
      </w:r>
    </w:p>
    <w:p w:rsidR="009F4FB1" w:rsidRPr="009F4FB1" w:rsidRDefault="009F4FB1" w:rsidP="00813CA7">
      <w:pPr>
        <w:pStyle w:val="NormalWeb"/>
        <w:shd w:val="clear" w:color="auto" w:fill="FFFFFF"/>
        <w:spacing w:before="0" w:beforeAutospacing="0" w:after="120" w:afterAutospacing="0"/>
        <w:ind w:firstLine="567"/>
        <w:jc w:val="both"/>
        <w:rPr>
          <w:spacing w:val="2"/>
          <w:sz w:val="28"/>
          <w:szCs w:val="28"/>
        </w:rPr>
      </w:pPr>
      <w:proofErr w:type="gramStart"/>
      <w:r w:rsidRPr="009F4FB1">
        <w:rPr>
          <w:spacing w:val="2"/>
          <w:sz w:val="28"/>
          <w:szCs w:val="28"/>
        </w:rPr>
        <w:t>Cá nhân góp vốn bằng phần vốn góp, bằng chứng khoán, bằng bất động sản chưa phải khai và nộp thuế từ chuyển nhượng khi góp vốn.</w:t>
      </w:r>
      <w:proofErr w:type="gramEnd"/>
      <w:r w:rsidRPr="009F4FB1">
        <w:rPr>
          <w:spacing w:val="2"/>
          <w:sz w:val="28"/>
          <w:szCs w:val="28"/>
        </w:rPr>
        <w:t xml:space="preserve"> Khi chuyển nhượng vốn, rút vốn, giải thể doanh nghiệp cá nhân khai và nộp thuế đối với thu nhập từ chuyển nhượng vốn, chuyển nhượng bất động sản khi góp vốn và thu nhập từ chuyển nhượng vốn, chuyển nhượng bất động sản khi chuyển nhượng.</w:t>
      </w:r>
    </w:p>
    <w:p w:rsidR="009F4FB1" w:rsidRPr="009F4FB1" w:rsidRDefault="009F4FB1" w:rsidP="00813CA7">
      <w:pPr>
        <w:pStyle w:val="Heading2"/>
        <w:shd w:val="clear" w:color="auto" w:fill="FFFFFF"/>
        <w:spacing w:before="0" w:beforeAutospacing="0" w:after="120" w:afterAutospacing="0"/>
        <w:ind w:firstLine="567"/>
        <w:jc w:val="both"/>
        <w:rPr>
          <w:b w:val="0"/>
          <w:bCs w:val="0"/>
          <w:spacing w:val="2"/>
          <w:sz w:val="28"/>
          <w:szCs w:val="28"/>
        </w:rPr>
      </w:pPr>
      <w:r w:rsidRPr="009F4FB1">
        <w:rPr>
          <w:rStyle w:val="Strong"/>
          <w:b/>
          <w:bCs/>
          <w:spacing w:val="2"/>
          <w:sz w:val="28"/>
          <w:szCs w:val="28"/>
        </w:rPr>
        <w:lastRenderedPageBreak/>
        <w:t>2. Thu nhập tính thuế và căn cứ tính thuế đối với việc góp vốn bằng bất động sản</w:t>
      </w:r>
    </w:p>
    <w:p w:rsidR="009F4FB1" w:rsidRPr="009F4FB1" w:rsidRDefault="009F4FB1" w:rsidP="00813CA7">
      <w:pPr>
        <w:pStyle w:val="Heading3"/>
        <w:shd w:val="clear" w:color="auto" w:fill="FFFFFF"/>
        <w:spacing w:before="0" w:after="120" w:line="240" w:lineRule="auto"/>
        <w:ind w:firstLine="567"/>
        <w:jc w:val="both"/>
        <w:rPr>
          <w:rFonts w:ascii="Times New Roman" w:hAnsi="Times New Roman" w:cs="Times New Roman"/>
          <w:b w:val="0"/>
          <w:bCs w:val="0"/>
          <w:color w:val="auto"/>
          <w:spacing w:val="2"/>
          <w:sz w:val="28"/>
          <w:szCs w:val="28"/>
        </w:rPr>
      </w:pPr>
      <w:r w:rsidRPr="009F4FB1">
        <w:rPr>
          <w:rStyle w:val="Strong"/>
          <w:rFonts w:ascii="Times New Roman" w:hAnsi="Times New Roman" w:cs="Times New Roman"/>
          <w:b/>
          <w:bCs/>
          <w:color w:val="auto"/>
          <w:spacing w:val="2"/>
          <w:sz w:val="28"/>
          <w:szCs w:val="28"/>
        </w:rPr>
        <w:t>2.1. Thu nhập tính thuế đối với việc góp vốn bằng bất động sản</w:t>
      </w:r>
    </w:p>
    <w:p w:rsidR="009F4FB1" w:rsidRPr="009F4FB1" w:rsidRDefault="009F4FB1" w:rsidP="00813CA7">
      <w:pPr>
        <w:pStyle w:val="NormalWeb"/>
        <w:shd w:val="clear" w:color="auto" w:fill="FFFFFF"/>
        <w:spacing w:before="0" w:beforeAutospacing="0" w:after="120" w:afterAutospacing="0"/>
        <w:ind w:firstLine="567"/>
        <w:jc w:val="both"/>
        <w:rPr>
          <w:spacing w:val="2"/>
          <w:sz w:val="28"/>
          <w:szCs w:val="28"/>
        </w:rPr>
      </w:pPr>
      <w:r w:rsidRPr="009F4FB1">
        <w:rPr>
          <w:spacing w:val="2"/>
          <w:sz w:val="28"/>
          <w:szCs w:val="28"/>
        </w:rPr>
        <w:t>Theo Điều 16 và Điều 17 </w:t>
      </w:r>
      <w:hyperlink r:id="rId36" w:tgtFrame="_blank" w:history="1">
        <w:r w:rsidRPr="009F4FB1">
          <w:rPr>
            <w:rStyle w:val="Hyperlink"/>
            <w:color w:val="auto"/>
            <w:spacing w:val="2"/>
            <w:sz w:val="28"/>
            <w:szCs w:val="28"/>
            <w:u w:val="none"/>
          </w:rPr>
          <w:t>Thông tư 92/2015/TT-BTC</w:t>
        </w:r>
      </w:hyperlink>
      <w:r w:rsidRPr="009F4FB1">
        <w:rPr>
          <w:spacing w:val="2"/>
          <w:sz w:val="28"/>
          <w:szCs w:val="28"/>
        </w:rPr>
        <w:t>, cụ thể gồm những nội dung sau đây:</w:t>
      </w:r>
    </w:p>
    <w:p w:rsidR="009F4FB1" w:rsidRPr="009F4FB1" w:rsidRDefault="009F4FB1" w:rsidP="00813CA7">
      <w:pPr>
        <w:pStyle w:val="NormalWeb"/>
        <w:shd w:val="clear" w:color="auto" w:fill="FFFFFF"/>
        <w:spacing w:before="0" w:beforeAutospacing="0" w:after="120" w:afterAutospacing="0"/>
        <w:ind w:firstLine="567"/>
        <w:jc w:val="both"/>
        <w:rPr>
          <w:spacing w:val="2"/>
          <w:sz w:val="28"/>
          <w:szCs w:val="28"/>
        </w:rPr>
      </w:pPr>
      <w:r w:rsidRPr="009F4FB1">
        <w:rPr>
          <w:spacing w:val="2"/>
          <w:sz w:val="28"/>
          <w:szCs w:val="28"/>
        </w:rPr>
        <w:t>(i) Thu nhập tính thuế</w:t>
      </w:r>
    </w:p>
    <w:p w:rsidR="009F4FB1" w:rsidRPr="009F4FB1" w:rsidRDefault="009F4FB1" w:rsidP="00813CA7">
      <w:pPr>
        <w:pStyle w:val="NormalWeb"/>
        <w:shd w:val="clear" w:color="auto" w:fill="FFFFFF"/>
        <w:spacing w:before="0" w:beforeAutospacing="0" w:after="120" w:afterAutospacing="0"/>
        <w:ind w:firstLine="567"/>
        <w:jc w:val="both"/>
        <w:rPr>
          <w:spacing w:val="2"/>
          <w:sz w:val="28"/>
          <w:szCs w:val="28"/>
        </w:rPr>
      </w:pPr>
      <w:proofErr w:type="gramStart"/>
      <w:r w:rsidRPr="009F4FB1">
        <w:rPr>
          <w:spacing w:val="2"/>
          <w:sz w:val="28"/>
          <w:szCs w:val="28"/>
        </w:rPr>
        <w:t>Thu nhập tính thuế từ chuyển nhượng chứng khoán được xác định là giá chuyển nhượng chứng khoán từng lần.</w:t>
      </w:r>
      <w:proofErr w:type="gramEnd"/>
    </w:p>
    <w:p w:rsidR="009F4FB1" w:rsidRPr="009F4FB1" w:rsidRDefault="009F4FB1" w:rsidP="00813CA7">
      <w:pPr>
        <w:pStyle w:val="NormalWeb"/>
        <w:shd w:val="clear" w:color="auto" w:fill="FFFFFF"/>
        <w:spacing w:before="0" w:beforeAutospacing="0" w:after="120" w:afterAutospacing="0"/>
        <w:ind w:firstLine="567"/>
        <w:jc w:val="both"/>
        <w:rPr>
          <w:spacing w:val="2"/>
          <w:sz w:val="28"/>
          <w:szCs w:val="28"/>
        </w:rPr>
      </w:pPr>
      <w:r w:rsidRPr="009F4FB1">
        <w:rPr>
          <w:spacing w:val="2"/>
          <w:sz w:val="28"/>
          <w:szCs w:val="28"/>
        </w:rPr>
        <w:t>Giá chuyển nhượng chứng khoán được xác định như sau:</w:t>
      </w:r>
    </w:p>
    <w:p w:rsidR="009F4FB1" w:rsidRPr="009F4FB1" w:rsidRDefault="009F4FB1" w:rsidP="00813CA7">
      <w:pPr>
        <w:pStyle w:val="NormalWeb"/>
        <w:shd w:val="clear" w:color="auto" w:fill="FFFFFF"/>
        <w:spacing w:before="0" w:beforeAutospacing="0" w:after="120" w:afterAutospacing="0"/>
        <w:ind w:firstLine="567"/>
        <w:jc w:val="both"/>
        <w:rPr>
          <w:spacing w:val="2"/>
          <w:sz w:val="28"/>
          <w:szCs w:val="28"/>
        </w:rPr>
      </w:pPr>
      <w:proofErr w:type="gramStart"/>
      <w:r w:rsidRPr="009F4FB1">
        <w:rPr>
          <w:spacing w:val="2"/>
          <w:sz w:val="28"/>
          <w:szCs w:val="28"/>
        </w:rPr>
        <w:t>- Đối với chứng khoán của công ty đại chúng giao dịch trên Sở Giao dịch chứng khoán, giá chuyển nhượng chứng khoán là giá thực hiện tại Sở Giao dịch chứng khoán.</w:t>
      </w:r>
      <w:proofErr w:type="gramEnd"/>
      <w:r w:rsidRPr="009F4FB1">
        <w:rPr>
          <w:spacing w:val="2"/>
          <w:sz w:val="28"/>
          <w:szCs w:val="28"/>
        </w:rPr>
        <w:t xml:space="preserve"> </w:t>
      </w:r>
      <w:proofErr w:type="gramStart"/>
      <w:r w:rsidRPr="009F4FB1">
        <w:rPr>
          <w:spacing w:val="2"/>
          <w:sz w:val="28"/>
          <w:szCs w:val="28"/>
        </w:rPr>
        <w:t>Giá thực hiện là giá chứng khoán được xác định từ kết quả khớp lệnh hoặc giá hình thành từ các giao dịch thỏa thuận tại Sở Giao dịch chứng khoán.</w:t>
      </w:r>
      <w:proofErr w:type="gramEnd"/>
    </w:p>
    <w:p w:rsidR="009F4FB1" w:rsidRPr="009F4FB1" w:rsidRDefault="009F4FB1" w:rsidP="00813CA7">
      <w:pPr>
        <w:pStyle w:val="NormalWeb"/>
        <w:shd w:val="clear" w:color="auto" w:fill="FFFFFF"/>
        <w:spacing w:before="0" w:beforeAutospacing="0" w:after="120" w:afterAutospacing="0"/>
        <w:ind w:firstLine="567"/>
        <w:jc w:val="both"/>
        <w:rPr>
          <w:spacing w:val="2"/>
          <w:sz w:val="28"/>
          <w:szCs w:val="28"/>
        </w:rPr>
      </w:pPr>
      <w:r w:rsidRPr="009F4FB1">
        <w:rPr>
          <w:spacing w:val="2"/>
          <w:sz w:val="28"/>
          <w:szCs w:val="28"/>
        </w:rPr>
        <w:t>- Đối với chứng khoán không thuộc trường hợp nêu trên, giá chuyển nhượng là giá ghi trên hợp đồng chuyển nhượng hoặc giá thực tế chuyển nhượng hoặc giá theo sổ sách kế toán của đơn vị có chứng khoán chuyển nhượng tại thời điểm lập báo cáo tài chính gần nhất theo quy định của pháp luật về kế toán trước thời điểm chuyển nhượng.</w:t>
      </w:r>
    </w:p>
    <w:p w:rsidR="009F4FB1" w:rsidRPr="009F4FB1" w:rsidRDefault="009F4FB1" w:rsidP="00813CA7">
      <w:pPr>
        <w:pStyle w:val="NormalWeb"/>
        <w:shd w:val="clear" w:color="auto" w:fill="FFFFFF"/>
        <w:spacing w:before="0" w:beforeAutospacing="0" w:after="120" w:afterAutospacing="0"/>
        <w:ind w:firstLine="567"/>
        <w:jc w:val="both"/>
        <w:rPr>
          <w:spacing w:val="2"/>
          <w:sz w:val="28"/>
          <w:szCs w:val="28"/>
        </w:rPr>
      </w:pPr>
      <w:r w:rsidRPr="009F4FB1">
        <w:rPr>
          <w:spacing w:val="2"/>
          <w:sz w:val="28"/>
          <w:szCs w:val="28"/>
        </w:rPr>
        <w:t>(ii) Thuế suất và cách tính thuế:</w:t>
      </w:r>
    </w:p>
    <w:p w:rsidR="009F4FB1" w:rsidRPr="009F4FB1" w:rsidRDefault="009F4FB1" w:rsidP="00813CA7">
      <w:pPr>
        <w:pStyle w:val="NormalWeb"/>
        <w:shd w:val="clear" w:color="auto" w:fill="FFFFFF"/>
        <w:spacing w:before="0" w:beforeAutospacing="0" w:after="120" w:afterAutospacing="0"/>
        <w:ind w:firstLine="567"/>
        <w:jc w:val="both"/>
        <w:rPr>
          <w:spacing w:val="2"/>
          <w:sz w:val="28"/>
          <w:szCs w:val="28"/>
        </w:rPr>
      </w:pPr>
      <w:r w:rsidRPr="009F4FB1">
        <w:rPr>
          <w:spacing w:val="2"/>
          <w:sz w:val="28"/>
          <w:szCs w:val="28"/>
        </w:rPr>
        <w:t>Cá nhân chuyển nhượng chứng khoán nộp thuế theo thuế suất 0</w:t>
      </w:r>
      <w:proofErr w:type="gramStart"/>
      <w:r w:rsidRPr="009F4FB1">
        <w:rPr>
          <w:spacing w:val="2"/>
          <w:sz w:val="28"/>
          <w:szCs w:val="28"/>
        </w:rPr>
        <w:t>,1</w:t>
      </w:r>
      <w:proofErr w:type="gramEnd"/>
      <w:r w:rsidRPr="009F4FB1">
        <w:rPr>
          <w:spacing w:val="2"/>
          <w:sz w:val="28"/>
          <w:szCs w:val="28"/>
        </w:rPr>
        <w:t>% trên giá chuyển nhượng chứng khoán từng lần.</w:t>
      </w:r>
    </w:p>
    <w:p w:rsidR="009F4FB1" w:rsidRPr="009F4FB1" w:rsidRDefault="009F4FB1" w:rsidP="00813CA7">
      <w:pPr>
        <w:pStyle w:val="NormalWeb"/>
        <w:shd w:val="clear" w:color="auto" w:fill="FFFFFF"/>
        <w:spacing w:before="0" w:beforeAutospacing="0" w:after="120" w:afterAutospacing="0"/>
        <w:ind w:firstLine="567"/>
        <w:jc w:val="both"/>
        <w:rPr>
          <w:spacing w:val="2"/>
          <w:sz w:val="28"/>
          <w:szCs w:val="28"/>
        </w:rPr>
      </w:pPr>
      <w:r w:rsidRPr="009F4FB1">
        <w:rPr>
          <w:spacing w:val="2"/>
          <w:sz w:val="28"/>
          <w:szCs w:val="28"/>
        </w:rPr>
        <w:t>Cách tính thuế:</w:t>
      </w:r>
    </w:p>
    <w:tbl>
      <w:tblPr>
        <w:tblW w:w="0" w:type="auto"/>
        <w:jc w:val="center"/>
        <w:tblCellMar>
          <w:top w:w="75" w:type="dxa"/>
          <w:left w:w="75" w:type="dxa"/>
          <w:bottom w:w="75" w:type="dxa"/>
          <w:right w:w="75" w:type="dxa"/>
        </w:tblCellMar>
        <w:tblLook w:val="04A0" w:firstRow="1" w:lastRow="0" w:firstColumn="1" w:lastColumn="0" w:noHBand="0" w:noVBand="1"/>
      </w:tblPr>
      <w:tblGrid>
        <w:gridCol w:w="2790"/>
        <w:gridCol w:w="339"/>
        <w:gridCol w:w="3330"/>
        <w:gridCol w:w="290"/>
        <w:gridCol w:w="2700"/>
      </w:tblGrid>
      <w:tr w:rsidR="007763C6" w:rsidRPr="009F4FB1" w:rsidTr="007763C6">
        <w:trPr>
          <w:jc w:val="center"/>
        </w:trPr>
        <w:tc>
          <w:tcPr>
            <w:tcW w:w="2790" w:type="dxa"/>
            <w:vAlign w:val="center"/>
            <w:hideMark/>
          </w:tcPr>
          <w:p w:rsidR="007763C6" w:rsidRPr="007763C6" w:rsidRDefault="007763C6">
            <w:pPr>
              <w:pStyle w:val="NormalWeb"/>
              <w:spacing w:before="120" w:beforeAutospacing="0" w:after="120" w:afterAutospacing="0" w:line="234" w:lineRule="atLeast"/>
              <w:jc w:val="center"/>
              <w:rPr>
                <w:color w:val="000000"/>
                <w:sz w:val="28"/>
                <w:szCs w:val="28"/>
              </w:rPr>
            </w:pPr>
            <w:r w:rsidRPr="007763C6">
              <w:rPr>
                <w:color w:val="000000"/>
                <w:sz w:val="28"/>
                <w:szCs w:val="28"/>
                <w:lang w:val="vi-VN"/>
              </w:rPr>
              <w:t>Thuế thu nhập cá nhân phải nộp</w:t>
            </w:r>
          </w:p>
        </w:tc>
        <w:tc>
          <w:tcPr>
            <w:tcW w:w="339" w:type="dxa"/>
            <w:vAlign w:val="center"/>
            <w:hideMark/>
          </w:tcPr>
          <w:p w:rsidR="007763C6" w:rsidRPr="007763C6" w:rsidRDefault="007763C6">
            <w:pPr>
              <w:pStyle w:val="NormalWeb"/>
              <w:spacing w:before="120" w:beforeAutospacing="0" w:after="120" w:afterAutospacing="0" w:line="234" w:lineRule="atLeast"/>
              <w:jc w:val="center"/>
              <w:rPr>
                <w:color w:val="000000"/>
                <w:sz w:val="28"/>
                <w:szCs w:val="28"/>
              </w:rPr>
            </w:pPr>
            <w:r w:rsidRPr="007763C6">
              <w:rPr>
                <w:color w:val="000000"/>
                <w:sz w:val="28"/>
                <w:szCs w:val="28"/>
                <w:lang w:val="vi-VN"/>
              </w:rPr>
              <w:t>=</w:t>
            </w:r>
          </w:p>
        </w:tc>
        <w:tc>
          <w:tcPr>
            <w:tcW w:w="3330" w:type="dxa"/>
            <w:vAlign w:val="center"/>
            <w:hideMark/>
          </w:tcPr>
          <w:p w:rsidR="007763C6" w:rsidRPr="007763C6" w:rsidRDefault="007763C6">
            <w:pPr>
              <w:pStyle w:val="NormalWeb"/>
              <w:spacing w:before="120" w:beforeAutospacing="0" w:after="120" w:afterAutospacing="0" w:line="234" w:lineRule="atLeast"/>
              <w:jc w:val="center"/>
              <w:rPr>
                <w:color w:val="000000"/>
                <w:sz w:val="28"/>
                <w:szCs w:val="28"/>
              </w:rPr>
            </w:pPr>
            <w:r w:rsidRPr="007763C6">
              <w:rPr>
                <w:color w:val="000000"/>
                <w:sz w:val="28"/>
                <w:szCs w:val="28"/>
                <w:lang w:val="vi-VN"/>
              </w:rPr>
              <w:t>Giá chuyển nhượng chứng khoán từng lần</w:t>
            </w:r>
          </w:p>
        </w:tc>
        <w:tc>
          <w:tcPr>
            <w:tcW w:w="275" w:type="dxa"/>
            <w:vAlign w:val="center"/>
            <w:hideMark/>
          </w:tcPr>
          <w:p w:rsidR="007763C6" w:rsidRPr="007763C6" w:rsidRDefault="007763C6">
            <w:pPr>
              <w:pStyle w:val="NormalWeb"/>
              <w:spacing w:before="120" w:beforeAutospacing="0" w:after="120" w:afterAutospacing="0" w:line="234" w:lineRule="atLeast"/>
              <w:jc w:val="center"/>
              <w:rPr>
                <w:color w:val="000000"/>
                <w:sz w:val="28"/>
                <w:szCs w:val="28"/>
              </w:rPr>
            </w:pPr>
            <w:r w:rsidRPr="007763C6">
              <w:rPr>
                <w:color w:val="000000"/>
                <w:sz w:val="28"/>
                <w:szCs w:val="28"/>
                <w:lang w:val="vi-VN"/>
              </w:rPr>
              <w:t>x</w:t>
            </w:r>
          </w:p>
        </w:tc>
        <w:tc>
          <w:tcPr>
            <w:tcW w:w="2700" w:type="dxa"/>
            <w:vAlign w:val="center"/>
            <w:hideMark/>
          </w:tcPr>
          <w:p w:rsidR="007763C6" w:rsidRPr="007763C6" w:rsidRDefault="007763C6">
            <w:pPr>
              <w:pStyle w:val="NormalWeb"/>
              <w:spacing w:before="120" w:beforeAutospacing="0" w:after="120" w:afterAutospacing="0" w:line="234" w:lineRule="atLeast"/>
              <w:jc w:val="center"/>
              <w:rPr>
                <w:color w:val="000000"/>
                <w:sz w:val="28"/>
                <w:szCs w:val="28"/>
              </w:rPr>
            </w:pPr>
            <w:r w:rsidRPr="007763C6">
              <w:rPr>
                <w:color w:val="000000"/>
                <w:sz w:val="28"/>
                <w:szCs w:val="28"/>
                <w:lang w:val="vi-VN"/>
              </w:rPr>
              <w:t>Thuế suất 0,1%</w:t>
            </w:r>
          </w:p>
        </w:tc>
      </w:tr>
    </w:tbl>
    <w:p w:rsidR="009F4FB1" w:rsidRPr="009F4FB1" w:rsidRDefault="009F4FB1" w:rsidP="00813CA7">
      <w:pPr>
        <w:pStyle w:val="Heading3"/>
        <w:shd w:val="clear" w:color="auto" w:fill="FFFFFF"/>
        <w:spacing w:before="0" w:after="120" w:line="240" w:lineRule="auto"/>
        <w:ind w:firstLine="567"/>
        <w:jc w:val="both"/>
        <w:rPr>
          <w:rFonts w:ascii="Times New Roman" w:hAnsi="Times New Roman" w:cs="Times New Roman"/>
          <w:b w:val="0"/>
          <w:bCs w:val="0"/>
          <w:color w:val="auto"/>
          <w:spacing w:val="2"/>
          <w:sz w:val="28"/>
          <w:szCs w:val="28"/>
        </w:rPr>
      </w:pPr>
      <w:r w:rsidRPr="009F4FB1">
        <w:rPr>
          <w:rStyle w:val="Strong"/>
          <w:rFonts w:ascii="Times New Roman" w:hAnsi="Times New Roman" w:cs="Times New Roman"/>
          <w:b/>
          <w:bCs/>
          <w:color w:val="auto"/>
          <w:spacing w:val="2"/>
          <w:sz w:val="28"/>
          <w:szCs w:val="28"/>
        </w:rPr>
        <w:t xml:space="preserve">2.2. Căn cứ tính thuế đối với </w:t>
      </w:r>
      <w:proofErr w:type="gramStart"/>
      <w:r w:rsidRPr="009F4FB1">
        <w:rPr>
          <w:rStyle w:val="Strong"/>
          <w:rFonts w:ascii="Times New Roman" w:hAnsi="Times New Roman" w:cs="Times New Roman"/>
          <w:b/>
          <w:bCs/>
          <w:color w:val="auto"/>
          <w:spacing w:val="2"/>
          <w:sz w:val="28"/>
          <w:szCs w:val="28"/>
        </w:rPr>
        <w:t>thu</w:t>
      </w:r>
      <w:proofErr w:type="gramEnd"/>
      <w:r w:rsidRPr="009F4FB1">
        <w:rPr>
          <w:rStyle w:val="Strong"/>
          <w:rFonts w:ascii="Times New Roman" w:hAnsi="Times New Roman" w:cs="Times New Roman"/>
          <w:b/>
          <w:bCs/>
          <w:color w:val="auto"/>
          <w:spacing w:val="2"/>
          <w:sz w:val="28"/>
          <w:szCs w:val="28"/>
        </w:rPr>
        <w:t xml:space="preserve"> nhập từ chuyển nhượng bất động sản</w:t>
      </w:r>
    </w:p>
    <w:p w:rsidR="009F4FB1" w:rsidRPr="009F4FB1" w:rsidRDefault="009F4FB1" w:rsidP="00813CA7">
      <w:pPr>
        <w:pStyle w:val="NormalWeb"/>
        <w:shd w:val="clear" w:color="auto" w:fill="FFFFFF"/>
        <w:spacing w:before="0" w:beforeAutospacing="0" w:after="120" w:afterAutospacing="0"/>
        <w:ind w:firstLine="567"/>
        <w:jc w:val="both"/>
        <w:rPr>
          <w:spacing w:val="2"/>
          <w:sz w:val="28"/>
          <w:szCs w:val="28"/>
        </w:rPr>
      </w:pPr>
      <w:r w:rsidRPr="009F4FB1">
        <w:rPr>
          <w:spacing w:val="2"/>
          <w:sz w:val="28"/>
          <w:szCs w:val="28"/>
        </w:rPr>
        <w:t xml:space="preserve">Căn cứ tính thuế đối với </w:t>
      </w:r>
      <w:proofErr w:type="gramStart"/>
      <w:r w:rsidRPr="009F4FB1">
        <w:rPr>
          <w:spacing w:val="2"/>
          <w:sz w:val="28"/>
          <w:szCs w:val="28"/>
        </w:rPr>
        <w:t>thu</w:t>
      </w:r>
      <w:proofErr w:type="gramEnd"/>
      <w:r w:rsidRPr="009F4FB1">
        <w:rPr>
          <w:spacing w:val="2"/>
          <w:sz w:val="28"/>
          <w:szCs w:val="28"/>
        </w:rPr>
        <w:t xml:space="preserve"> nhập từ chuyển nhượng bất động sản là giá chuyển nhượng từng lần và thuế suất.</w:t>
      </w:r>
    </w:p>
    <w:p w:rsidR="009F4FB1" w:rsidRPr="009F4FB1" w:rsidRDefault="009F4FB1" w:rsidP="00813CA7">
      <w:pPr>
        <w:pStyle w:val="Heading4"/>
        <w:shd w:val="clear" w:color="auto" w:fill="FFFFFF"/>
        <w:spacing w:before="0" w:after="120" w:line="240" w:lineRule="auto"/>
        <w:ind w:firstLine="567"/>
        <w:jc w:val="both"/>
        <w:rPr>
          <w:rFonts w:ascii="Times New Roman" w:hAnsi="Times New Roman" w:cs="Times New Roman"/>
          <w:b w:val="0"/>
          <w:bCs w:val="0"/>
          <w:color w:val="auto"/>
          <w:spacing w:val="2"/>
          <w:sz w:val="28"/>
          <w:szCs w:val="28"/>
        </w:rPr>
      </w:pPr>
      <w:r w:rsidRPr="009F4FB1">
        <w:rPr>
          <w:rStyle w:val="Strong"/>
          <w:rFonts w:ascii="Times New Roman" w:hAnsi="Times New Roman" w:cs="Times New Roman"/>
          <w:b/>
          <w:bCs/>
          <w:color w:val="auto"/>
          <w:spacing w:val="2"/>
          <w:sz w:val="28"/>
          <w:szCs w:val="28"/>
        </w:rPr>
        <w:t>2.2.1. Giá chuyển nhượng</w:t>
      </w:r>
    </w:p>
    <w:p w:rsidR="009F4FB1" w:rsidRPr="009F4FB1" w:rsidRDefault="009F4FB1" w:rsidP="00813CA7">
      <w:pPr>
        <w:pStyle w:val="NormalWeb"/>
        <w:shd w:val="clear" w:color="auto" w:fill="FFFFFF"/>
        <w:spacing w:before="0" w:beforeAutospacing="0" w:after="120" w:afterAutospacing="0"/>
        <w:ind w:firstLine="567"/>
        <w:jc w:val="both"/>
        <w:rPr>
          <w:spacing w:val="2"/>
          <w:sz w:val="28"/>
          <w:szCs w:val="28"/>
        </w:rPr>
      </w:pPr>
      <w:r w:rsidRPr="009F4FB1">
        <w:rPr>
          <w:spacing w:val="2"/>
          <w:sz w:val="28"/>
          <w:szCs w:val="28"/>
        </w:rPr>
        <w:t>(i) Giá chuyển nhượng đối với chuyển nhượng quyền sử dụng đất không có công trình xây dựng trên đất là giá ghi trên hợp đồng chuyển nhượng tại thời điểm chuyển nhượng.</w:t>
      </w:r>
    </w:p>
    <w:p w:rsidR="009F4FB1" w:rsidRPr="009F4FB1" w:rsidRDefault="009F4FB1" w:rsidP="00813CA7">
      <w:pPr>
        <w:pStyle w:val="NormalWeb"/>
        <w:shd w:val="clear" w:color="auto" w:fill="FFFFFF"/>
        <w:spacing w:before="0" w:beforeAutospacing="0" w:after="120" w:afterAutospacing="0"/>
        <w:ind w:firstLine="567"/>
        <w:jc w:val="both"/>
        <w:rPr>
          <w:spacing w:val="2"/>
          <w:sz w:val="28"/>
          <w:szCs w:val="28"/>
        </w:rPr>
      </w:pPr>
      <w:r w:rsidRPr="009F4FB1">
        <w:rPr>
          <w:spacing w:val="2"/>
          <w:sz w:val="28"/>
          <w:szCs w:val="28"/>
        </w:rPr>
        <w:t>Trường hợp trên hợp đồng chuyển nhượng không ghi giá hoặc giá trên hợp đồng chuyển nhượng thấp hơn giá đất do Ủy ban nhân dân cấp tỉnh quy định tại thời điểm chuyển nhượng thì giá chuyển nhượng được xác định theo bảng giá đất do Ủy ban nhân dân cấp tỉnh quy định tại thời điểm chuyển nhượng.</w:t>
      </w:r>
    </w:p>
    <w:p w:rsidR="009F4FB1" w:rsidRPr="009F4FB1" w:rsidRDefault="009F4FB1" w:rsidP="00813CA7">
      <w:pPr>
        <w:pStyle w:val="NormalWeb"/>
        <w:shd w:val="clear" w:color="auto" w:fill="FFFFFF"/>
        <w:spacing w:before="0" w:beforeAutospacing="0" w:after="120" w:afterAutospacing="0"/>
        <w:ind w:firstLine="567"/>
        <w:jc w:val="both"/>
        <w:rPr>
          <w:spacing w:val="2"/>
          <w:sz w:val="28"/>
          <w:szCs w:val="28"/>
        </w:rPr>
      </w:pPr>
      <w:r w:rsidRPr="009F4FB1">
        <w:rPr>
          <w:spacing w:val="2"/>
          <w:sz w:val="28"/>
          <w:szCs w:val="28"/>
        </w:rPr>
        <w:lastRenderedPageBreak/>
        <w:t>(ii) Giá chuyển nhượng đối với chuyển nhượng quyền sử dụng đất gắn với công trình xây dựng trên đất, kể cả nhà, công trình xây dựng hình thành trong tương lai là giá ghi trên hợp đồng chuyển nhượng tại thời điểm chuyển nhượng.</w:t>
      </w:r>
    </w:p>
    <w:p w:rsidR="009F4FB1" w:rsidRPr="009F4FB1" w:rsidRDefault="009F4FB1" w:rsidP="00813CA7">
      <w:pPr>
        <w:pStyle w:val="NormalWeb"/>
        <w:shd w:val="clear" w:color="auto" w:fill="FFFFFF"/>
        <w:spacing w:before="0" w:beforeAutospacing="0" w:after="120" w:afterAutospacing="0"/>
        <w:ind w:firstLine="567"/>
        <w:jc w:val="both"/>
        <w:rPr>
          <w:spacing w:val="2"/>
          <w:sz w:val="28"/>
          <w:szCs w:val="28"/>
        </w:rPr>
      </w:pPr>
      <w:r w:rsidRPr="009F4FB1">
        <w:rPr>
          <w:spacing w:val="2"/>
          <w:sz w:val="28"/>
          <w:szCs w:val="28"/>
        </w:rPr>
        <w:t>Trường hợp trên hợp đồng chuyển nhượng không ghi giá đất hoặc giá đất trên hợp đồng chuyển nhượng thấp hơn giá do Ủy ban nhân dân cấp tỉnh quy định thì giá chuyển nhượng đất là giá do Ủy ban nhân dân cấp tỉnh quy định tại thời điểm chuyển nhượng theo quy định của pháp luật về đất đai.</w:t>
      </w:r>
    </w:p>
    <w:p w:rsidR="009F4FB1" w:rsidRPr="009F4FB1" w:rsidRDefault="009F4FB1" w:rsidP="00813CA7">
      <w:pPr>
        <w:pStyle w:val="NormalWeb"/>
        <w:shd w:val="clear" w:color="auto" w:fill="FFFFFF"/>
        <w:spacing w:before="0" w:beforeAutospacing="0" w:after="120" w:afterAutospacing="0"/>
        <w:ind w:firstLine="567"/>
        <w:jc w:val="both"/>
        <w:rPr>
          <w:spacing w:val="2"/>
          <w:sz w:val="28"/>
          <w:szCs w:val="28"/>
        </w:rPr>
      </w:pPr>
      <w:r w:rsidRPr="009F4FB1">
        <w:rPr>
          <w:spacing w:val="2"/>
          <w:sz w:val="28"/>
          <w:szCs w:val="28"/>
        </w:rPr>
        <w:t xml:space="preserve">Trường hợp chuyển nhượng nhà gắn liền với đất thì phần giá trị nhà, kết cấu hạ tầng và công trình kiến trúc gắn liền với đất được xác định căn cứ </w:t>
      </w:r>
      <w:proofErr w:type="gramStart"/>
      <w:r w:rsidRPr="009F4FB1">
        <w:rPr>
          <w:spacing w:val="2"/>
          <w:sz w:val="28"/>
          <w:szCs w:val="28"/>
        </w:rPr>
        <w:t>theo</w:t>
      </w:r>
      <w:proofErr w:type="gramEnd"/>
      <w:r w:rsidRPr="009F4FB1">
        <w:rPr>
          <w:spacing w:val="2"/>
          <w:sz w:val="28"/>
          <w:szCs w:val="28"/>
        </w:rPr>
        <w:t xml:space="preserve"> giá tính lệ phí trước bạ nhà do Ủy ban nhân dân cấp tỉnh quy định. Trường hợp Ủy ban nhân dân cấp tỉnh không có quy định giá tính lệ phí trước bạ nhà thì căn cứ vào quy định của Bộ Xây dựng về phân loại nhà, về tiêu chuẩn, định mức xây dựng cơ bản, về giá trị còn lại thực tế của công trình trên đất.</w:t>
      </w:r>
    </w:p>
    <w:p w:rsidR="009F4FB1" w:rsidRPr="009F4FB1" w:rsidRDefault="009F4FB1" w:rsidP="00813CA7">
      <w:pPr>
        <w:pStyle w:val="NormalWeb"/>
        <w:shd w:val="clear" w:color="auto" w:fill="FFFFFF"/>
        <w:spacing w:before="0" w:beforeAutospacing="0" w:after="120" w:afterAutospacing="0"/>
        <w:ind w:firstLine="567"/>
        <w:jc w:val="both"/>
        <w:rPr>
          <w:spacing w:val="2"/>
          <w:sz w:val="28"/>
          <w:szCs w:val="28"/>
        </w:rPr>
      </w:pPr>
      <w:r w:rsidRPr="009F4FB1">
        <w:rPr>
          <w:spacing w:val="2"/>
          <w:sz w:val="28"/>
          <w:szCs w:val="28"/>
        </w:rPr>
        <w:t>Đối với công trình xây dựng hình thành trong tương lai, trường hợp hợp đồng không ghi giá chuyển nhượng hoặc giá chuyển nhượng thấp hơn tỷ lệ góp vốn trên tổng giá trị hợp đồng nhân với giá đất và giá tính lệ phí trước bạ công trình xây dựng do Ủy ban nhân dân cấp tỉnh quy định thì giá chuyển nhượng được xác định theo giá Ủy ban nhân với tỷ lệ góp vốn trên tổng giá trị hợp đồng. Trường hợp Ủy ban nhân dân cấp tỉnh chưa có quy định về đơn giá thì áp dụng theo suất vốn đầu tư xây dựng công trình do Bộ Xây dựng công bố, đang áp dụng tại thời điểm chuyển nhượng.</w:t>
      </w:r>
    </w:p>
    <w:p w:rsidR="009F4FB1" w:rsidRPr="009F4FB1" w:rsidRDefault="009F4FB1" w:rsidP="00813CA7">
      <w:pPr>
        <w:pStyle w:val="NormalWeb"/>
        <w:shd w:val="clear" w:color="auto" w:fill="FFFFFF"/>
        <w:spacing w:before="0" w:beforeAutospacing="0" w:after="120" w:afterAutospacing="0"/>
        <w:ind w:firstLine="567"/>
        <w:jc w:val="both"/>
        <w:rPr>
          <w:spacing w:val="2"/>
          <w:sz w:val="28"/>
          <w:szCs w:val="28"/>
        </w:rPr>
      </w:pPr>
      <w:r w:rsidRPr="009F4FB1">
        <w:rPr>
          <w:spacing w:val="2"/>
          <w:sz w:val="28"/>
          <w:szCs w:val="28"/>
        </w:rPr>
        <w:t>(iii) Giá chuyển nhượng đối với chuyển nhượng quyền thuê đất, thuê mặt nước là giá ghi trên hợp đồng tại thời điểm chuyển nhượng quyền thuê mặt đất, thuê mặt nước.</w:t>
      </w:r>
    </w:p>
    <w:p w:rsidR="009F4FB1" w:rsidRPr="009F4FB1" w:rsidRDefault="009F4FB1" w:rsidP="00813CA7">
      <w:pPr>
        <w:pStyle w:val="NormalWeb"/>
        <w:shd w:val="clear" w:color="auto" w:fill="FFFFFF"/>
        <w:spacing w:before="0" w:beforeAutospacing="0" w:after="120" w:afterAutospacing="0"/>
        <w:ind w:firstLine="567"/>
        <w:jc w:val="both"/>
        <w:rPr>
          <w:spacing w:val="2"/>
          <w:sz w:val="28"/>
          <w:szCs w:val="28"/>
        </w:rPr>
      </w:pPr>
      <w:r w:rsidRPr="009F4FB1">
        <w:rPr>
          <w:spacing w:val="2"/>
          <w:sz w:val="28"/>
          <w:szCs w:val="28"/>
        </w:rPr>
        <w:t>Trường hợp đơn giá cho thuê lại trên hợp đồng thấp hơn giá do Ủy ban nhân dân tỉnh quy định tại thời điểm cho thuê lại thì giá cho thuê lại được xác định căn cứ theo bảng giá do Ủy ban nhân dân tỉnh quy định.</w:t>
      </w:r>
    </w:p>
    <w:p w:rsidR="009F4FB1" w:rsidRPr="009F4FB1" w:rsidRDefault="009F4FB1" w:rsidP="00813CA7">
      <w:pPr>
        <w:pStyle w:val="Heading4"/>
        <w:shd w:val="clear" w:color="auto" w:fill="FFFFFF"/>
        <w:spacing w:before="0" w:after="120" w:line="240" w:lineRule="auto"/>
        <w:ind w:firstLine="567"/>
        <w:jc w:val="both"/>
        <w:rPr>
          <w:rFonts w:ascii="Times New Roman" w:hAnsi="Times New Roman" w:cs="Times New Roman"/>
          <w:b w:val="0"/>
          <w:bCs w:val="0"/>
          <w:color w:val="auto"/>
          <w:spacing w:val="2"/>
          <w:sz w:val="28"/>
          <w:szCs w:val="28"/>
        </w:rPr>
      </w:pPr>
      <w:r w:rsidRPr="009F4FB1">
        <w:rPr>
          <w:rStyle w:val="Strong"/>
          <w:rFonts w:ascii="Times New Roman" w:hAnsi="Times New Roman" w:cs="Times New Roman"/>
          <w:b/>
          <w:bCs/>
          <w:color w:val="auto"/>
          <w:spacing w:val="2"/>
          <w:sz w:val="28"/>
          <w:szCs w:val="28"/>
        </w:rPr>
        <w:t>2.2.2. Thuế suất</w:t>
      </w:r>
    </w:p>
    <w:p w:rsidR="009F4FB1" w:rsidRPr="009F4FB1" w:rsidRDefault="009F4FB1" w:rsidP="00813CA7">
      <w:pPr>
        <w:pStyle w:val="NormalWeb"/>
        <w:shd w:val="clear" w:color="auto" w:fill="FFFFFF"/>
        <w:spacing w:before="0" w:beforeAutospacing="0" w:after="120" w:afterAutospacing="0"/>
        <w:ind w:firstLine="567"/>
        <w:jc w:val="both"/>
        <w:rPr>
          <w:spacing w:val="2"/>
          <w:sz w:val="28"/>
          <w:szCs w:val="28"/>
        </w:rPr>
      </w:pPr>
      <w:proofErr w:type="gramStart"/>
      <w:r w:rsidRPr="009F4FB1">
        <w:rPr>
          <w:spacing w:val="2"/>
          <w:sz w:val="28"/>
          <w:szCs w:val="28"/>
        </w:rPr>
        <w:t>Thuế suất đối với chuyển nhượng bất động sản là 2% trên giá chuyển nhượng hoặc giá cho thuê lại.</w:t>
      </w:r>
      <w:proofErr w:type="gramEnd"/>
    </w:p>
    <w:p w:rsidR="009F4FB1" w:rsidRPr="009F4FB1" w:rsidRDefault="009F4FB1" w:rsidP="00813CA7">
      <w:pPr>
        <w:pStyle w:val="Heading4"/>
        <w:shd w:val="clear" w:color="auto" w:fill="FFFFFF"/>
        <w:spacing w:before="0" w:after="120" w:line="240" w:lineRule="auto"/>
        <w:ind w:firstLine="567"/>
        <w:jc w:val="both"/>
        <w:rPr>
          <w:rFonts w:ascii="Times New Roman" w:hAnsi="Times New Roman" w:cs="Times New Roman"/>
          <w:b w:val="0"/>
          <w:bCs w:val="0"/>
          <w:color w:val="auto"/>
          <w:spacing w:val="2"/>
          <w:sz w:val="28"/>
          <w:szCs w:val="28"/>
        </w:rPr>
      </w:pPr>
      <w:r w:rsidRPr="009F4FB1">
        <w:rPr>
          <w:rStyle w:val="Strong"/>
          <w:rFonts w:ascii="Times New Roman" w:hAnsi="Times New Roman" w:cs="Times New Roman"/>
          <w:b/>
          <w:bCs/>
          <w:color w:val="auto"/>
          <w:spacing w:val="2"/>
          <w:sz w:val="28"/>
          <w:szCs w:val="28"/>
        </w:rPr>
        <w:t>2.2.3. Xác định thời điểm tính thuế từ chuyển nhượng bất động sản</w:t>
      </w:r>
    </w:p>
    <w:p w:rsidR="009F4FB1" w:rsidRPr="009F4FB1" w:rsidRDefault="009F4FB1" w:rsidP="00813CA7">
      <w:pPr>
        <w:pStyle w:val="NormalWeb"/>
        <w:shd w:val="clear" w:color="auto" w:fill="FFFFFF"/>
        <w:spacing w:before="0" w:beforeAutospacing="0" w:after="120" w:afterAutospacing="0"/>
        <w:ind w:firstLine="567"/>
        <w:jc w:val="both"/>
        <w:rPr>
          <w:spacing w:val="2"/>
          <w:sz w:val="28"/>
          <w:szCs w:val="28"/>
        </w:rPr>
      </w:pPr>
      <w:r w:rsidRPr="009F4FB1">
        <w:rPr>
          <w:spacing w:val="2"/>
          <w:sz w:val="28"/>
          <w:szCs w:val="28"/>
        </w:rPr>
        <w:t xml:space="preserve">- Trường hợp hợp đồng chuyển nhượng không có thỏa thuận bên mua là người nộp thuế thay cho bên bán thì thời điểm tính thuế là thời điểm hợp đồng chuyển nhượng có hiệu lực </w:t>
      </w:r>
      <w:proofErr w:type="gramStart"/>
      <w:r w:rsidRPr="009F4FB1">
        <w:rPr>
          <w:spacing w:val="2"/>
          <w:sz w:val="28"/>
          <w:szCs w:val="28"/>
        </w:rPr>
        <w:t>theo</w:t>
      </w:r>
      <w:proofErr w:type="gramEnd"/>
      <w:r w:rsidRPr="009F4FB1">
        <w:rPr>
          <w:spacing w:val="2"/>
          <w:sz w:val="28"/>
          <w:szCs w:val="28"/>
        </w:rPr>
        <w:t xml:space="preserve"> quy định của pháp luật.</w:t>
      </w:r>
    </w:p>
    <w:p w:rsidR="009F4FB1" w:rsidRPr="009F4FB1" w:rsidRDefault="009F4FB1" w:rsidP="00813CA7">
      <w:pPr>
        <w:pStyle w:val="NormalWeb"/>
        <w:shd w:val="clear" w:color="auto" w:fill="FFFFFF"/>
        <w:spacing w:before="0" w:beforeAutospacing="0" w:after="120" w:afterAutospacing="0"/>
        <w:ind w:firstLine="567"/>
        <w:jc w:val="both"/>
        <w:rPr>
          <w:spacing w:val="2"/>
          <w:sz w:val="28"/>
          <w:szCs w:val="28"/>
        </w:rPr>
      </w:pPr>
      <w:r w:rsidRPr="009F4FB1">
        <w:rPr>
          <w:spacing w:val="2"/>
          <w:sz w:val="28"/>
          <w:szCs w:val="28"/>
        </w:rPr>
        <w:t>- Trường hợp hợp đồng chuyển nhượng có thỏa thuận bên mua là người nộp thuế thay cho bên bán thì thời điểm tính thuế là thời điểm làm thủ tục đăng ký quyền sở hữu, quyền sử dụng bất động sản.</w:t>
      </w:r>
    </w:p>
    <w:p w:rsidR="009F4FB1" w:rsidRPr="009F4FB1" w:rsidRDefault="009F4FB1" w:rsidP="00813CA7">
      <w:pPr>
        <w:pStyle w:val="NormalWeb"/>
        <w:shd w:val="clear" w:color="auto" w:fill="FFFFFF"/>
        <w:spacing w:before="0" w:beforeAutospacing="0" w:after="120" w:afterAutospacing="0"/>
        <w:ind w:firstLine="567"/>
        <w:jc w:val="both"/>
        <w:rPr>
          <w:spacing w:val="2"/>
          <w:sz w:val="28"/>
          <w:szCs w:val="28"/>
        </w:rPr>
      </w:pPr>
      <w:proofErr w:type="gramStart"/>
      <w:r w:rsidRPr="009F4FB1">
        <w:rPr>
          <w:spacing w:val="2"/>
          <w:sz w:val="28"/>
          <w:szCs w:val="28"/>
        </w:rPr>
        <w:t>Trường hợp cá nhân nhận chuyển nhượng nhà ở hình thành trong tương lai, quyền sử dụng đất gắn với công trình xây dựng tương lai là thời điểm cá nhân nộp hồ sơ khai thuế với cơ quan thuế.</w:t>
      </w:r>
      <w:proofErr w:type="gramEnd"/>
    </w:p>
    <w:p w:rsidR="009F4FB1" w:rsidRPr="009F4FB1" w:rsidRDefault="009F4FB1" w:rsidP="00813CA7">
      <w:pPr>
        <w:pStyle w:val="Heading4"/>
        <w:shd w:val="clear" w:color="auto" w:fill="FFFFFF"/>
        <w:spacing w:before="0" w:after="120" w:line="240" w:lineRule="auto"/>
        <w:ind w:firstLine="567"/>
        <w:jc w:val="both"/>
        <w:rPr>
          <w:rFonts w:ascii="Times New Roman" w:hAnsi="Times New Roman" w:cs="Times New Roman"/>
          <w:b w:val="0"/>
          <w:bCs w:val="0"/>
          <w:color w:val="auto"/>
          <w:spacing w:val="2"/>
          <w:sz w:val="28"/>
          <w:szCs w:val="28"/>
        </w:rPr>
      </w:pPr>
      <w:r w:rsidRPr="009F4FB1">
        <w:rPr>
          <w:rStyle w:val="Strong"/>
          <w:rFonts w:ascii="Times New Roman" w:hAnsi="Times New Roman" w:cs="Times New Roman"/>
          <w:b/>
          <w:bCs/>
          <w:color w:val="auto"/>
          <w:spacing w:val="2"/>
          <w:sz w:val="28"/>
          <w:szCs w:val="28"/>
        </w:rPr>
        <w:lastRenderedPageBreak/>
        <w:t>2.2.4. Cách tính thuế</w:t>
      </w:r>
    </w:p>
    <w:p w:rsidR="009F4FB1" w:rsidRPr="009F4FB1" w:rsidRDefault="009F4FB1" w:rsidP="00813CA7">
      <w:pPr>
        <w:pStyle w:val="NormalWeb"/>
        <w:shd w:val="clear" w:color="auto" w:fill="FFFFFF"/>
        <w:spacing w:before="0" w:beforeAutospacing="0" w:after="120" w:afterAutospacing="0"/>
        <w:ind w:firstLine="567"/>
        <w:jc w:val="both"/>
        <w:rPr>
          <w:spacing w:val="2"/>
          <w:sz w:val="28"/>
          <w:szCs w:val="28"/>
        </w:rPr>
      </w:pPr>
      <w:r w:rsidRPr="009F4FB1">
        <w:rPr>
          <w:spacing w:val="2"/>
          <w:sz w:val="28"/>
          <w:szCs w:val="28"/>
        </w:rPr>
        <w:t xml:space="preserve">(i) Thuế </w:t>
      </w:r>
      <w:proofErr w:type="gramStart"/>
      <w:r w:rsidRPr="009F4FB1">
        <w:rPr>
          <w:spacing w:val="2"/>
          <w:sz w:val="28"/>
          <w:szCs w:val="28"/>
        </w:rPr>
        <w:t>thu</w:t>
      </w:r>
      <w:proofErr w:type="gramEnd"/>
      <w:r w:rsidRPr="009F4FB1">
        <w:rPr>
          <w:spacing w:val="2"/>
          <w:sz w:val="28"/>
          <w:szCs w:val="28"/>
        </w:rPr>
        <w:t xml:space="preserve"> nhập cá nhân đối với thu nhập từ chuyển nhượng bất động sản được xác định như sau:</w:t>
      </w:r>
    </w:p>
    <w:tbl>
      <w:tblPr>
        <w:tblW w:w="0" w:type="auto"/>
        <w:jc w:val="center"/>
        <w:tblCellSpacing w:w="0" w:type="dxa"/>
        <w:shd w:val="clear" w:color="auto" w:fill="FFFFFF"/>
        <w:tblCellMar>
          <w:left w:w="0" w:type="dxa"/>
          <w:right w:w="0" w:type="dxa"/>
        </w:tblCellMar>
        <w:tblLook w:val="04A0" w:firstRow="1" w:lastRow="0" w:firstColumn="1" w:lastColumn="0" w:noHBand="0" w:noVBand="1"/>
      </w:tblPr>
      <w:tblGrid>
        <w:gridCol w:w="2787"/>
        <w:gridCol w:w="374"/>
        <w:gridCol w:w="1724"/>
        <w:gridCol w:w="1044"/>
        <w:gridCol w:w="1342"/>
      </w:tblGrid>
      <w:tr w:rsidR="007763C6" w:rsidRPr="007763C6" w:rsidTr="007763C6">
        <w:trPr>
          <w:tblCellSpacing w:w="0" w:type="dxa"/>
          <w:jc w:val="center"/>
        </w:trPr>
        <w:tc>
          <w:tcPr>
            <w:tcW w:w="2787" w:type="dxa"/>
            <w:shd w:val="clear" w:color="auto" w:fill="FFFFFF"/>
            <w:tcMar>
              <w:top w:w="0" w:type="dxa"/>
              <w:left w:w="108" w:type="dxa"/>
              <w:bottom w:w="0" w:type="dxa"/>
              <w:right w:w="108" w:type="dxa"/>
            </w:tcMar>
            <w:vAlign w:val="center"/>
            <w:hideMark/>
          </w:tcPr>
          <w:p w:rsidR="007763C6" w:rsidRPr="007763C6" w:rsidRDefault="007763C6">
            <w:pPr>
              <w:pStyle w:val="NormalWeb"/>
              <w:spacing w:before="120" w:beforeAutospacing="0" w:after="120" w:afterAutospacing="0" w:line="234" w:lineRule="atLeast"/>
              <w:jc w:val="center"/>
              <w:rPr>
                <w:color w:val="000000"/>
                <w:sz w:val="28"/>
                <w:szCs w:val="28"/>
              </w:rPr>
            </w:pPr>
            <w:r w:rsidRPr="007763C6">
              <w:rPr>
                <w:color w:val="000000"/>
                <w:sz w:val="28"/>
                <w:szCs w:val="28"/>
                <w:lang w:val="am-ET"/>
              </w:rPr>
              <w:t>Thuế thu nhập cá nhân phải nộp</w:t>
            </w:r>
          </w:p>
        </w:tc>
        <w:tc>
          <w:tcPr>
            <w:tcW w:w="374" w:type="dxa"/>
            <w:shd w:val="clear" w:color="auto" w:fill="FFFFFF"/>
            <w:tcMar>
              <w:top w:w="0" w:type="dxa"/>
              <w:left w:w="108" w:type="dxa"/>
              <w:bottom w:w="0" w:type="dxa"/>
              <w:right w:w="108" w:type="dxa"/>
            </w:tcMar>
            <w:vAlign w:val="center"/>
            <w:hideMark/>
          </w:tcPr>
          <w:p w:rsidR="007763C6" w:rsidRPr="007763C6" w:rsidRDefault="007763C6">
            <w:pPr>
              <w:pStyle w:val="NormalWeb"/>
              <w:spacing w:before="120" w:beforeAutospacing="0" w:after="120" w:afterAutospacing="0" w:line="234" w:lineRule="atLeast"/>
              <w:jc w:val="center"/>
              <w:rPr>
                <w:color w:val="000000"/>
                <w:sz w:val="28"/>
                <w:szCs w:val="28"/>
              </w:rPr>
            </w:pPr>
            <w:r w:rsidRPr="007763C6">
              <w:rPr>
                <w:color w:val="000000"/>
                <w:sz w:val="28"/>
                <w:szCs w:val="28"/>
                <w:lang w:val="nl-NL"/>
              </w:rPr>
              <w:t>=</w:t>
            </w:r>
          </w:p>
        </w:tc>
        <w:tc>
          <w:tcPr>
            <w:tcW w:w="1724" w:type="dxa"/>
            <w:shd w:val="clear" w:color="auto" w:fill="FFFFFF"/>
            <w:tcMar>
              <w:top w:w="0" w:type="dxa"/>
              <w:left w:w="108" w:type="dxa"/>
              <w:bottom w:w="0" w:type="dxa"/>
              <w:right w:w="108" w:type="dxa"/>
            </w:tcMar>
            <w:vAlign w:val="center"/>
            <w:hideMark/>
          </w:tcPr>
          <w:p w:rsidR="007763C6" w:rsidRPr="007763C6" w:rsidRDefault="007763C6">
            <w:pPr>
              <w:pStyle w:val="NormalWeb"/>
              <w:spacing w:before="120" w:beforeAutospacing="0" w:after="120" w:afterAutospacing="0" w:line="234" w:lineRule="atLeast"/>
              <w:jc w:val="center"/>
              <w:rPr>
                <w:color w:val="000000"/>
                <w:sz w:val="28"/>
                <w:szCs w:val="28"/>
              </w:rPr>
            </w:pPr>
            <w:r w:rsidRPr="007763C6">
              <w:rPr>
                <w:color w:val="000000"/>
                <w:sz w:val="28"/>
                <w:szCs w:val="28"/>
                <w:lang w:val="nl-NL"/>
              </w:rPr>
              <w:t>Giá chuyển nhượng</w:t>
            </w:r>
          </w:p>
        </w:tc>
        <w:tc>
          <w:tcPr>
            <w:tcW w:w="1044" w:type="dxa"/>
            <w:shd w:val="clear" w:color="auto" w:fill="FFFFFF"/>
            <w:tcMar>
              <w:top w:w="0" w:type="dxa"/>
              <w:left w:w="108" w:type="dxa"/>
              <w:bottom w:w="0" w:type="dxa"/>
              <w:right w:w="108" w:type="dxa"/>
            </w:tcMar>
            <w:vAlign w:val="center"/>
            <w:hideMark/>
          </w:tcPr>
          <w:p w:rsidR="007763C6" w:rsidRPr="007763C6" w:rsidRDefault="007763C6">
            <w:pPr>
              <w:pStyle w:val="NormalWeb"/>
              <w:spacing w:before="120" w:beforeAutospacing="0" w:after="120" w:afterAutospacing="0" w:line="234" w:lineRule="atLeast"/>
              <w:jc w:val="center"/>
              <w:rPr>
                <w:color w:val="000000"/>
                <w:sz w:val="28"/>
                <w:szCs w:val="28"/>
              </w:rPr>
            </w:pPr>
            <w:r w:rsidRPr="007763C6">
              <w:rPr>
                <w:color w:val="000000"/>
                <w:sz w:val="28"/>
                <w:szCs w:val="28"/>
                <w:lang w:val="nl-NL"/>
              </w:rPr>
              <w:t>x</w:t>
            </w:r>
          </w:p>
        </w:tc>
        <w:tc>
          <w:tcPr>
            <w:tcW w:w="1342" w:type="dxa"/>
            <w:shd w:val="clear" w:color="auto" w:fill="FFFFFF"/>
            <w:tcMar>
              <w:top w:w="0" w:type="dxa"/>
              <w:left w:w="108" w:type="dxa"/>
              <w:bottom w:w="0" w:type="dxa"/>
              <w:right w:w="108" w:type="dxa"/>
            </w:tcMar>
            <w:vAlign w:val="center"/>
            <w:hideMark/>
          </w:tcPr>
          <w:p w:rsidR="007763C6" w:rsidRPr="007763C6" w:rsidRDefault="007763C6">
            <w:pPr>
              <w:pStyle w:val="NormalWeb"/>
              <w:spacing w:before="120" w:beforeAutospacing="0" w:after="120" w:afterAutospacing="0" w:line="234" w:lineRule="atLeast"/>
              <w:jc w:val="center"/>
              <w:rPr>
                <w:color w:val="000000"/>
                <w:sz w:val="28"/>
                <w:szCs w:val="28"/>
              </w:rPr>
            </w:pPr>
            <w:r w:rsidRPr="007763C6">
              <w:rPr>
                <w:color w:val="000000"/>
                <w:sz w:val="28"/>
                <w:szCs w:val="28"/>
                <w:lang w:val="nl-NL"/>
              </w:rPr>
              <w:t>Thuế suất 2%</w:t>
            </w:r>
          </w:p>
        </w:tc>
      </w:tr>
    </w:tbl>
    <w:p w:rsidR="009F4FB1" w:rsidRPr="009F4FB1" w:rsidRDefault="009F4FB1" w:rsidP="007763C6">
      <w:pPr>
        <w:pStyle w:val="NormalWeb"/>
        <w:shd w:val="clear" w:color="auto" w:fill="FFFFFF"/>
        <w:spacing w:before="0" w:beforeAutospacing="0" w:after="120" w:afterAutospacing="0"/>
        <w:ind w:firstLine="567"/>
        <w:jc w:val="both"/>
        <w:rPr>
          <w:spacing w:val="2"/>
          <w:sz w:val="28"/>
          <w:szCs w:val="28"/>
        </w:rPr>
      </w:pPr>
      <w:r w:rsidRPr="009F4FB1">
        <w:rPr>
          <w:spacing w:val="2"/>
          <w:sz w:val="28"/>
          <w:szCs w:val="28"/>
        </w:rPr>
        <w:t xml:space="preserve">(ii) Trường hợp chuyển nhượng bất sản là đồng sở hữu thì nghĩa vụ thuế được xác định riêng cho từng người nộp thuế </w:t>
      </w:r>
      <w:proofErr w:type="gramStart"/>
      <w:r w:rsidRPr="009F4FB1">
        <w:rPr>
          <w:spacing w:val="2"/>
          <w:sz w:val="28"/>
          <w:szCs w:val="28"/>
        </w:rPr>
        <w:t>theo</w:t>
      </w:r>
      <w:proofErr w:type="gramEnd"/>
      <w:r w:rsidRPr="009F4FB1">
        <w:rPr>
          <w:spacing w:val="2"/>
          <w:sz w:val="28"/>
          <w:szCs w:val="28"/>
        </w:rPr>
        <w:t xml:space="preserve"> tỷ lệ sở hữu bất động sản. Căn cứ xác định tỷ lệ sở hữu là tài liệu hợp pháp như: thỏa thuận góp vốn ban đầu, di chúc hoặc quyết định phân chia của tòa án</w:t>
      </w:r>
      <w:proofErr w:type="gramStart"/>
      <w:r w:rsidRPr="009F4FB1">
        <w:rPr>
          <w:spacing w:val="2"/>
          <w:sz w:val="28"/>
          <w:szCs w:val="28"/>
        </w:rPr>
        <w:t>,...</w:t>
      </w:r>
      <w:proofErr w:type="gramEnd"/>
      <w:r w:rsidRPr="009F4FB1">
        <w:rPr>
          <w:spacing w:val="2"/>
          <w:sz w:val="28"/>
          <w:szCs w:val="28"/>
        </w:rPr>
        <w:t xml:space="preserve"> Trường hợp không có tài liệu hợp pháp thì nghĩa vụ thuế của từng người nộp thuế được xác định </w:t>
      </w:r>
      <w:proofErr w:type="gramStart"/>
      <w:r w:rsidRPr="009F4FB1">
        <w:rPr>
          <w:spacing w:val="2"/>
          <w:sz w:val="28"/>
          <w:szCs w:val="28"/>
        </w:rPr>
        <w:t>theo</w:t>
      </w:r>
      <w:proofErr w:type="gramEnd"/>
      <w:r w:rsidRPr="009F4FB1">
        <w:rPr>
          <w:spacing w:val="2"/>
          <w:sz w:val="28"/>
          <w:szCs w:val="28"/>
        </w:rPr>
        <w:t xml:space="preserve"> tỷ lệ bình quân.</w:t>
      </w:r>
    </w:p>
    <w:p w:rsidR="004154B6" w:rsidRDefault="009F4FB1" w:rsidP="00813CA7">
      <w:pPr>
        <w:pStyle w:val="NormalWeb"/>
        <w:shd w:val="clear" w:color="auto" w:fill="FFFFFF"/>
        <w:spacing w:before="0" w:beforeAutospacing="0" w:after="120" w:afterAutospacing="0"/>
        <w:ind w:firstLine="567"/>
        <w:jc w:val="both"/>
        <w:rPr>
          <w:spacing w:val="2"/>
          <w:sz w:val="28"/>
          <w:szCs w:val="28"/>
        </w:rPr>
      </w:pPr>
      <w:r w:rsidRPr="009F4FB1">
        <w:rPr>
          <w:spacing w:val="2"/>
          <w:sz w:val="28"/>
          <w:szCs w:val="28"/>
        </w:rPr>
        <w:t>Theo </w:t>
      </w:r>
      <w:hyperlink r:id="rId37" w:tgtFrame="_blank" w:history="1">
        <w:r w:rsidRPr="009F4FB1">
          <w:rPr>
            <w:rStyle w:val="Hyperlink"/>
            <w:color w:val="auto"/>
            <w:spacing w:val="2"/>
            <w:sz w:val="28"/>
            <w:szCs w:val="28"/>
            <w:u w:val="none"/>
          </w:rPr>
          <w:t>Công văn 1504/TCT-DNNCN</w:t>
        </w:r>
      </w:hyperlink>
      <w:r w:rsidRPr="009F4FB1">
        <w:rPr>
          <w:spacing w:val="2"/>
          <w:sz w:val="28"/>
          <w:szCs w:val="28"/>
        </w:rPr>
        <w:t xml:space="preserve">, căn cứ các quy định nêu trên, cá nhân góp vốn bằng bất động sản chưa phải khai và nộp thuế từ chuyển nhượng khi góp vốn. Khi chuyển nhượng vốn, rút vốn, giải thể doanh nghiệp cá nhân khai và nộp thuế đối với </w:t>
      </w:r>
      <w:proofErr w:type="gramStart"/>
      <w:r w:rsidRPr="009F4FB1">
        <w:rPr>
          <w:spacing w:val="2"/>
          <w:sz w:val="28"/>
          <w:szCs w:val="28"/>
        </w:rPr>
        <w:t>thu</w:t>
      </w:r>
      <w:proofErr w:type="gramEnd"/>
      <w:r w:rsidRPr="009F4FB1">
        <w:rPr>
          <w:spacing w:val="2"/>
          <w:sz w:val="28"/>
          <w:szCs w:val="28"/>
        </w:rPr>
        <w:t xml:space="preserve"> nhập từ chuyển nhượng bất động sản khi góp vốn và thu nhập từ chuyển nhượng vốn, chuyển nhượng bất động sản khi chuyển nhượng vốn. Căn cứ tính thuế </w:t>
      </w:r>
      <w:proofErr w:type="gramStart"/>
      <w:r w:rsidRPr="009F4FB1">
        <w:rPr>
          <w:spacing w:val="2"/>
          <w:sz w:val="28"/>
          <w:szCs w:val="28"/>
        </w:rPr>
        <w:t>thu</w:t>
      </w:r>
      <w:proofErr w:type="gramEnd"/>
      <w:r w:rsidRPr="009F4FB1">
        <w:rPr>
          <w:spacing w:val="2"/>
          <w:sz w:val="28"/>
          <w:szCs w:val="28"/>
        </w:rPr>
        <w:t xml:space="preserve"> nhập cá nhân từ chuyển nhượng vốn trong công ty cổ phần, từ chuyển nhượng bất động sản thực hiện theo quy định tại Điều 16 và Điều 17 </w:t>
      </w:r>
      <w:hyperlink r:id="rId38" w:tgtFrame="_blank" w:history="1">
        <w:r w:rsidRPr="009F4FB1">
          <w:rPr>
            <w:rStyle w:val="Hyperlink"/>
            <w:color w:val="auto"/>
            <w:spacing w:val="2"/>
            <w:sz w:val="28"/>
            <w:szCs w:val="28"/>
            <w:u w:val="none"/>
          </w:rPr>
          <w:t>Thông tư 92/2015/TT-BTC</w:t>
        </w:r>
      </w:hyperlink>
      <w:r w:rsidRPr="009F4FB1">
        <w:rPr>
          <w:spacing w:val="2"/>
          <w:sz w:val="28"/>
          <w:szCs w:val="28"/>
        </w:rPr>
        <w:t>.</w:t>
      </w:r>
    </w:p>
    <w:p w:rsidR="00AE7D23" w:rsidRPr="00D138A1" w:rsidRDefault="004154B6" w:rsidP="00813CA7">
      <w:pPr>
        <w:pStyle w:val="NormalWeb"/>
        <w:shd w:val="clear" w:color="auto" w:fill="FFFFFF"/>
        <w:spacing w:before="0" w:beforeAutospacing="0" w:after="120" w:afterAutospacing="0"/>
        <w:ind w:firstLine="567"/>
        <w:jc w:val="both"/>
        <w:rPr>
          <w:b/>
          <w:bCs/>
          <w:spacing w:val="2"/>
          <w:sz w:val="28"/>
          <w:szCs w:val="28"/>
        </w:rPr>
      </w:pPr>
      <w:r w:rsidRPr="00D138A1">
        <w:rPr>
          <w:b/>
          <w:bCs/>
          <w:spacing w:val="2"/>
          <w:sz w:val="28"/>
          <w:szCs w:val="28"/>
        </w:rPr>
        <w:t>Hướng dẫn mới về việc sử dụng hóa đơn điện tử cho địa điểm kinh doanh đặt ở ngoại tỉnh năm 2024</w:t>
      </w:r>
    </w:p>
    <w:p w:rsidR="00AE7D23" w:rsidRPr="00AE7D23" w:rsidRDefault="004154B6" w:rsidP="007763C6">
      <w:pPr>
        <w:pStyle w:val="NormalWeb"/>
        <w:shd w:val="clear" w:color="auto" w:fill="FFFFFF"/>
        <w:spacing w:before="0" w:beforeAutospacing="0" w:after="120" w:afterAutospacing="0"/>
        <w:ind w:firstLine="567"/>
        <w:jc w:val="both"/>
        <w:rPr>
          <w:b/>
          <w:iCs/>
          <w:sz w:val="28"/>
          <w:szCs w:val="28"/>
        </w:rPr>
      </w:pPr>
      <w:r w:rsidRPr="000E44CB">
        <w:rPr>
          <w:b/>
          <w:iCs/>
          <w:sz w:val="28"/>
          <w:szCs w:val="28"/>
        </w:rPr>
        <w:t xml:space="preserve">Tình huống </w:t>
      </w:r>
      <w:r>
        <w:rPr>
          <w:b/>
          <w:iCs/>
          <w:sz w:val="28"/>
          <w:szCs w:val="28"/>
        </w:rPr>
        <w:t>9</w:t>
      </w:r>
      <w:r w:rsidRPr="000E44CB">
        <w:rPr>
          <w:b/>
          <w:iCs/>
          <w:sz w:val="28"/>
          <w:szCs w:val="28"/>
        </w:rPr>
        <w:t>:</w:t>
      </w:r>
      <w:r w:rsidR="007763C6">
        <w:rPr>
          <w:b/>
          <w:iCs/>
          <w:sz w:val="28"/>
          <w:szCs w:val="28"/>
        </w:rPr>
        <w:t xml:space="preserve"> </w:t>
      </w:r>
      <w:r w:rsidR="00AE7D23" w:rsidRPr="00AE7D23">
        <w:rPr>
          <w:b/>
          <w:iCs/>
          <w:sz w:val="28"/>
          <w:szCs w:val="28"/>
        </w:rPr>
        <w:t xml:space="preserve">Công ty TNHH Langfarm có trụ sở chính tại tỉnh </w:t>
      </w:r>
      <w:r w:rsidR="00AE7D23">
        <w:rPr>
          <w:b/>
          <w:iCs/>
          <w:sz w:val="28"/>
          <w:szCs w:val="28"/>
        </w:rPr>
        <w:t>TĐ</w:t>
      </w:r>
      <w:r w:rsidR="00AE7D23" w:rsidRPr="00AE7D23">
        <w:rPr>
          <w:b/>
          <w:iCs/>
          <w:sz w:val="28"/>
          <w:szCs w:val="28"/>
        </w:rPr>
        <w:t xml:space="preserve">, thành lập các </w:t>
      </w:r>
      <w:r w:rsidR="00931144">
        <w:rPr>
          <w:b/>
          <w:iCs/>
          <w:sz w:val="28"/>
          <w:szCs w:val="28"/>
        </w:rPr>
        <w:t>đ</w:t>
      </w:r>
      <w:r w:rsidR="00AE7D23" w:rsidRPr="00AE7D23">
        <w:rPr>
          <w:b/>
          <w:iCs/>
          <w:sz w:val="28"/>
          <w:szCs w:val="28"/>
        </w:rPr>
        <w:t xml:space="preserve">ịa điểm kinh doanh tại thành phố </w:t>
      </w:r>
      <w:r w:rsidR="00AE7D23">
        <w:rPr>
          <w:b/>
          <w:iCs/>
          <w:sz w:val="28"/>
          <w:szCs w:val="28"/>
        </w:rPr>
        <w:t>HP</w:t>
      </w:r>
      <w:r w:rsidR="00AE7D23" w:rsidRPr="00AE7D23">
        <w:rPr>
          <w:b/>
          <w:iCs/>
          <w:sz w:val="28"/>
          <w:szCs w:val="28"/>
        </w:rPr>
        <w:t xml:space="preserve">. </w:t>
      </w:r>
      <w:r w:rsidR="00AE7D23">
        <w:rPr>
          <w:b/>
          <w:iCs/>
          <w:sz w:val="28"/>
          <w:szCs w:val="28"/>
        </w:rPr>
        <w:t xml:space="preserve">Công ty muốn hỏi </w:t>
      </w:r>
      <w:r w:rsidR="00AE7D23" w:rsidRPr="00AE7D23">
        <w:rPr>
          <w:b/>
          <w:iCs/>
          <w:sz w:val="28"/>
          <w:szCs w:val="28"/>
        </w:rPr>
        <w:t>v</w:t>
      </w:r>
      <w:r w:rsidR="00AE7D23" w:rsidRPr="00AE7D23">
        <w:rPr>
          <w:b/>
          <w:bCs/>
          <w:spacing w:val="2"/>
          <w:sz w:val="28"/>
          <w:szCs w:val="28"/>
        </w:rPr>
        <w:t>iệc sử dụng hóa đơn điện tử cho địa điểm kinh doanh đặt ở ngoại tỉnh năm 2024 được quy định như thế nào?</w:t>
      </w:r>
      <w:r w:rsidR="00AE7D23">
        <w:rPr>
          <w:b/>
          <w:bCs/>
          <w:spacing w:val="2"/>
          <w:sz w:val="28"/>
          <w:szCs w:val="28"/>
        </w:rPr>
        <w:t xml:space="preserve"> </w:t>
      </w:r>
    </w:p>
    <w:p w:rsidR="004154B6" w:rsidRPr="009F4FB1" w:rsidRDefault="004154B6" w:rsidP="00813CA7">
      <w:pPr>
        <w:pStyle w:val="NormalWeb"/>
        <w:shd w:val="clear" w:color="auto" w:fill="FFFFFF"/>
        <w:spacing w:before="0" w:beforeAutospacing="0" w:after="120" w:afterAutospacing="0"/>
        <w:ind w:firstLine="567"/>
        <w:jc w:val="both"/>
        <w:rPr>
          <w:b/>
          <w:sz w:val="28"/>
          <w:szCs w:val="28"/>
        </w:rPr>
      </w:pPr>
      <w:r w:rsidRPr="00492B88">
        <w:rPr>
          <w:b/>
          <w:i/>
          <w:sz w:val="28"/>
          <w:szCs w:val="28"/>
        </w:rPr>
        <w:t>Trả lời: (Có tính chất tham khảo)</w:t>
      </w:r>
    </w:p>
    <w:p w:rsidR="009F4FB1" w:rsidRPr="00AE7D23" w:rsidRDefault="00AE7D23" w:rsidP="00813CA7">
      <w:pPr>
        <w:pStyle w:val="NormalWeb"/>
        <w:shd w:val="clear" w:color="auto" w:fill="FFFFFF"/>
        <w:spacing w:before="0" w:beforeAutospacing="0" w:after="120" w:afterAutospacing="0"/>
        <w:ind w:firstLine="567"/>
        <w:jc w:val="both"/>
        <w:rPr>
          <w:bCs/>
          <w:spacing w:val="2"/>
          <w:sz w:val="28"/>
          <w:szCs w:val="28"/>
          <w:shd w:val="clear" w:color="auto" w:fill="FFFFFF"/>
        </w:rPr>
      </w:pPr>
      <w:r w:rsidRPr="00AE7D23">
        <w:rPr>
          <w:bCs/>
          <w:spacing w:val="2"/>
          <w:sz w:val="28"/>
          <w:szCs w:val="28"/>
          <w:shd w:val="clear" w:color="auto" w:fill="FFFFFF"/>
        </w:rPr>
        <w:t>N</w:t>
      </w:r>
      <w:r>
        <w:rPr>
          <w:bCs/>
          <w:spacing w:val="2"/>
          <w:sz w:val="28"/>
          <w:szCs w:val="28"/>
          <w:shd w:val="clear" w:color="auto" w:fill="FFFFFF"/>
        </w:rPr>
        <w:t>gày 11/</w:t>
      </w:r>
      <w:r w:rsidRPr="00AE7D23">
        <w:rPr>
          <w:bCs/>
          <w:spacing w:val="2"/>
          <w:sz w:val="28"/>
          <w:szCs w:val="28"/>
          <w:shd w:val="clear" w:color="auto" w:fill="FFFFFF"/>
        </w:rPr>
        <w:t>4/2024</w:t>
      </w:r>
      <w:r>
        <w:rPr>
          <w:bCs/>
          <w:spacing w:val="2"/>
          <w:sz w:val="28"/>
          <w:szCs w:val="28"/>
          <w:shd w:val="clear" w:color="auto" w:fill="FFFFFF"/>
        </w:rPr>
        <w:t>,</w:t>
      </w:r>
      <w:r w:rsidRPr="00AE7D23">
        <w:rPr>
          <w:bCs/>
          <w:spacing w:val="2"/>
          <w:sz w:val="28"/>
          <w:szCs w:val="28"/>
          <w:shd w:val="clear" w:color="auto" w:fill="FFFFFF"/>
        </w:rPr>
        <w:t xml:space="preserve"> của Tổng cục thuế đã ban hành </w:t>
      </w:r>
      <w:hyperlink r:id="rId39" w:tgtFrame="_blank" w:history="1">
        <w:r w:rsidRPr="00AE7D23">
          <w:rPr>
            <w:rStyle w:val="Hyperlink"/>
            <w:bCs/>
            <w:color w:val="auto"/>
            <w:spacing w:val="2"/>
            <w:sz w:val="28"/>
            <w:szCs w:val="28"/>
            <w:u w:val="none"/>
            <w:shd w:val="clear" w:color="auto" w:fill="FFFFFF"/>
          </w:rPr>
          <w:t>Công văn 1511/TCT-KK</w:t>
        </w:r>
      </w:hyperlink>
      <w:r w:rsidRPr="00AE7D23">
        <w:rPr>
          <w:bCs/>
          <w:spacing w:val="2"/>
          <w:sz w:val="28"/>
          <w:szCs w:val="28"/>
          <w:shd w:val="clear" w:color="auto" w:fill="FFFFFF"/>
        </w:rPr>
        <w:t> h</w:t>
      </w:r>
      <w:r w:rsidR="004154B6" w:rsidRPr="00AE7D23">
        <w:rPr>
          <w:bCs/>
          <w:spacing w:val="2"/>
          <w:sz w:val="28"/>
          <w:szCs w:val="28"/>
          <w:shd w:val="clear" w:color="auto" w:fill="FFFFFF"/>
        </w:rPr>
        <w:t xml:space="preserve">ướng dẫn về việc sử dụng hóa đơn điện tử cho địa </w:t>
      </w:r>
      <w:r w:rsidRPr="00AE7D23">
        <w:rPr>
          <w:bCs/>
          <w:spacing w:val="2"/>
          <w:sz w:val="28"/>
          <w:szCs w:val="28"/>
          <w:shd w:val="clear" w:color="auto" w:fill="FFFFFF"/>
        </w:rPr>
        <w:t>điểm kinh doanh đặt ở ngoại tỉnh</w:t>
      </w:r>
      <w:r w:rsidR="004154B6" w:rsidRPr="00AE7D23">
        <w:rPr>
          <w:bCs/>
          <w:spacing w:val="2"/>
          <w:sz w:val="28"/>
          <w:szCs w:val="28"/>
          <w:shd w:val="clear" w:color="auto" w:fill="FFFFFF"/>
        </w:rPr>
        <w:t>, cụ thể như sau:</w:t>
      </w:r>
    </w:p>
    <w:p w:rsidR="004154B6" w:rsidRPr="00AE7D23" w:rsidRDefault="004154B6" w:rsidP="00813CA7">
      <w:pPr>
        <w:pStyle w:val="Heading2"/>
        <w:shd w:val="clear" w:color="auto" w:fill="FFFFFF"/>
        <w:spacing w:before="0" w:beforeAutospacing="0" w:after="120" w:afterAutospacing="0"/>
        <w:ind w:firstLine="567"/>
        <w:jc w:val="both"/>
        <w:rPr>
          <w:b w:val="0"/>
          <w:bCs w:val="0"/>
          <w:spacing w:val="2"/>
          <w:sz w:val="28"/>
          <w:szCs w:val="28"/>
        </w:rPr>
      </w:pPr>
      <w:r w:rsidRPr="00AE7D23">
        <w:rPr>
          <w:rStyle w:val="Strong"/>
          <w:b/>
          <w:bCs/>
          <w:spacing w:val="2"/>
          <w:sz w:val="28"/>
          <w:szCs w:val="28"/>
        </w:rPr>
        <w:t>1. Sử dụng hóa đơn điện tử cho địa điểm kinh doanh đặt ở ngoại tỉnh năm 2024</w:t>
      </w:r>
    </w:p>
    <w:p w:rsidR="004154B6" w:rsidRPr="00AE7D23" w:rsidRDefault="004154B6" w:rsidP="00813CA7">
      <w:pPr>
        <w:pStyle w:val="NormalWeb"/>
        <w:shd w:val="clear" w:color="auto" w:fill="FFFFFF"/>
        <w:spacing w:before="0" w:beforeAutospacing="0" w:after="120" w:afterAutospacing="0"/>
        <w:ind w:firstLine="567"/>
        <w:jc w:val="both"/>
        <w:rPr>
          <w:spacing w:val="2"/>
          <w:sz w:val="28"/>
          <w:szCs w:val="28"/>
        </w:rPr>
      </w:pPr>
      <w:r w:rsidRPr="00AE7D23">
        <w:rPr>
          <w:spacing w:val="2"/>
          <w:sz w:val="28"/>
          <w:szCs w:val="28"/>
        </w:rPr>
        <w:t xml:space="preserve">Trường hợp doanh nghiệp thành lập các Chi nhánh khác tỉnh để quản lý các địa điểm kinh doanh, các địa điểm kinh doanh hạch toán phụ thuộc Chi nhánh, trực tiếp bán hàng thì sử dụng hóa đơn do chi nhánh đăng ký hoặc do doanh nghiệp đăng ký với cơ quan thuế quản lý. Các chi nhánh là đơn vị phụ thuộc, </w:t>
      </w:r>
      <w:proofErr w:type="gramStart"/>
      <w:r w:rsidRPr="00AE7D23">
        <w:rPr>
          <w:spacing w:val="2"/>
          <w:sz w:val="28"/>
          <w:szCs w:val="28"/>
        </w:rPr>
        <w:t>theo</w:t>
      </w:r>
      <w:proofErr w:type="gramEnd"/>
      <w:r w:rsidRPr="00AE7D23">
        <w:rPr>
          <w:spacing w:val="2"/>
          <w:sz w:val="28"/>
          <w:szCs w:val="28"/>
        </w:rPr>
        <w:t xml:space="preserve"> dõi hạch toán đầy đủ thuế giá trị gia tăng đầu ra, đầu vào thì đơn vị phụ thuộc khai thuế, nộp thuế giá trị gia tăng cho cơ quan thuế quản lý trực tiếp của đơn vị phụ thuộc.</w:t>
      </w:r>
    </w:p>
    <w:p w:rsidR="00AE7D23" w:rsidRPr="00AE7D23" w:rsidRDefault="004154B6" w:rsidP="00813CA7">
      <w:pPr>
        <w:pStyle w:val="NormalWeb"/>
        <w:shd w:val="clear" w:color="auto" w:fill="FFFFFF"/>
        <w:spacing w:before="0" w:beforeAutospacing="0" w:after="120" w:afterAutospacing="0"/>
        <w:ind w:firstLine="567"/>
        <w:jc w:val="both"/>
        <w:rPr>
          <w:spacing w:val="2"/>
          <w:sz w:val="28"/>
          <w:szCs w:val="28"/>
        </w:rPr>
      </w:pPr>
      <w:r w:rsidRPr="00AE7D23">
        <w:rPr>
          <w:spacing w:val="2"/>
          <w:sz w:val="28"/>
          <w:szCs w:val="28"/>
        </w:rPr>
        <w:t>Trường hợp doanh nghiệp có địa điểm kinh doanh cung cấp hàng hóa, dịch vụ trực tiếp đến người tiêu dùng theo mô hình kinh doanh trung tâm thương mại; siêu thị; bán lẻ hàng tiêu dùng; ăn uống; nhà hàng; khách sạn; bán lẻ thuốc tân dược; dịch vụ vui chơi, giải trí và các dịch vụ khác (theo Điều 8 </w:t>
      </w:r>
      <w:hyperlink r:id="rId40" w:tgtFrame="_blank" w:history="1">
        <w:r w:rsidRPr="00AE7D23">
          <w:rPr>
            <w:rStyle w:val="Hyperlink"/>
            <w:color w:val="auto"/>
            <w:spacing w:val="2"/>
            <w:sz w:val="28"/>
            <w:szCs w:val="28"/>
            <w:u w:val="none"/>
          </w:rPr>
          <w:t>Thông tư 78/2021/TT-BTC</w:t>
        </w:r>
      </w:hyperlink>
      <w:r w:rsidRPr="00AE7D23">
        <w:rPr>
          <w:spacing w:val="2"/>
          <w:sz w:val="28"/>
          <w:szCs w:val="28"/>
        </w:rPr>
        <w:t xml:space="preserve">) </w:t>
      </w:r>
      <w:r w:rsidRPr="00AE7D23">
        <w:rPr>
          <w:spacing w:val="2"/>
          <w:sz w:val="28"/>
          <w:szCs w:val="28"/>
        </w:rPr>
        <w:lastRenderedPageBreak/>
        <w:t>được lựa chọn sử dụng hóa đơn điện tử được khởi tạo từ máy tính tiền có kết nối chuyển dữ liệu điện tử với cơ quan thuế hoặc hóa đơn điện tử có mã, hóa đơn điện tử không có mã của cơ quan Thuế phù hợp với quy định pháp luật về Quản lý thuế, pháp luật về hóa đơn theo quy định.</w:t>
      </w:r>
    </w:p>
    <w:p w:rsidR="004154B6" w:rsidRDefault="004154B6" w:rsidP="00813CA7">
      <w:pPr>
        <w:pStyle w:val="Heading2"/>
        <w:shd w:val="clear" w:color="auto" w:fill="FFFFFF"/>
        <w:spacing w:before="0" w:beforeAutospacing="0" w:after="120" w:afterAutospacing="0"/>
        <w:ind w:firstLine="567"/>
        <w:jc w:val="both"/>
        <w:rPr>
          <w:rStyle w:val="Strong"/>
          <w:b/>
          <w:bCs/>
          <w:spacing w:val="2"/>
          <w:sz w:val="28"/>
          <w:szCs w:val="28"/>
        </w:rPr>
      </w:pPr>
      <w:r w:rsidRPr="00AE7D23">
        <w:rPr>
          <w:rStyle w:val="Strong"/>
          <w:b/>
          <w:bCs/>
          <w:spacing w:val="2"/>
          <w:sz w:val="28"/>
          <w:szCs w:val="28"/>
        </w:rPr>
        <w:t>2. Địa điểm nộp hồ sơ khai thuế đối với địa điểm kinh doanh đặt ở ngoại tỉnh năm 2024</w:t>
      </w:r>
    </w:p>
    <w:p w:rsidR="004154B6" w:rsidRPr="00D138A1" w:rsidRDefault="00151436" w:rsidP="00813CA7">
      <w:pPr>
        <w:pStyle w:val="NormalWeb"/>
        <w:shd w:val="clear" w:color="auto" w:fill="FFFFFF"/>
        <w:spacing w:before="0" w:beforeAutospacing="0" w:after="120" w:afterAutospacing="0"/>
        <w:ind w:firstLine="567"/>
        <w:jc w:val="both"/>
        <w:rPr>
          <w:i/>
          <w:spacing w:val="2"/>
          <w:sz w:val="28"/>
          <w:szCs w:val="28"/>
        </w:rPr>
      </w:pPr>
      <w:r w:rsidRPr="00151436">
        <w:rPr>
          <w:rStyle w:val="Emphasis"/>
          <w:i w:val="0"/>
          <w:spacing w:val="2"/>
          <w:sz w:val="28"/>
          <w:szCs w:val="28"/>
        </w:rPr>
        <w:t>Khoản 2 Điều 11 </w:t>
      </w:r>
      <w:hyperlink r:id="rId41" w:tgtFrame="_blank" w:history="1">
        <w:r w:rsidRPr="00151436">
          <w:rPr>
            <w:rStyle w:val="Emphasis"/>
            <w:i w:val="0"/>
            <w:spacing w:val="2"/>
            <w:sz w:val="28"/>
            <w:szCs w:val="28"/>
          </w:rPr>
          <w:t>Nghị định 126/2020/NĐ-CP</w:t>
        </w:r>
      </w:hyperlink>
      <w:r w:rsidRPr="00151436">
        <w:rPr>
          <w:rStyle w:val="Emphasis"/>
          <w:i w:val="0"/>
          <w:spacing w:val="2"/>
          <w:sz w:val="28"/>
          <w:szCs w:val="28"/>
        </w:rPr>
        <w:t xml:space="preserve"> quy định:</w:t>
      </w:r>
      <w:r w:rsidR="00931144">
        <w:rPr>
          <w:rStyle w:val="Emphasis"/>
          <w:i w:val="0"/>
          <w:spacing w:val="2"/>
          <w:sz w:val="28"/>
          <w:szCs w:val="28"/>
        </w:rPr>
        <w:t xml:space="preserve"> </w:t>
      </w:r>
      <w:r w:rsidR="004154B6" w:rsidRPr="00AE7D23">
        <w:rPr>
          <w:spacing w:val="2"/>
          <w:sz w:val="28"/>
          <w:szCs w:val="28"/>
        </w:rPr>
        <w:t xml:space="preserve">Địa điểm nộp hồ sơ khai thuế đối với người nộp thuế có hoạt động, kinh doanh trên nhiều địa bàn </w:t>
      </w:r>
      <w:r w:rsidR="004154B6" w:rsidRPr="00151436">
        <w:rPr>
          <w:spacing w:val="2"/>
          <w:sz w:val="28"/>
          <w:szCs w:val="28"/>
        </w:rPr>
        <w:t>cấp tỉnh khác nơi người nộp thuế có trụ sở chính theo quy định tại điểm b khoản 4 Điều 45 </w:t>
      </w:r>
      <w:hyperlink r:id="rId42" w:tgtFrame="_blank" w:history="1">
        <w:r w:rsidR="004154B6" w:rsidRPr="00151436">
          <w:rPr>
            <w:rStyle w:val="Hyperlink"/>
            <w:color w:val="auto"/>
            <w:spacing w:val="2"/>
            <w:sz w:val="28"/>
            <w:szCs w:val="28"/>
            <w:u w:val="none"/>
          </w:rPr>
          <w:t>Luật Quản lý thuế 2019</w:t>
        </w:r>
      </w:hyperlink>
      <w:r w:rsidR="004154B6" w:rsidRPr="00151436">
        <w:rPr>
          <w:spacing w:val="2"/>
          <w:sz w:val="28"/>
          <w:szCs w:val="28"/>
        </w:rPr>
        <w:t> thực hiện hạch toán tập trung tại trụ sở chính (trừ các trường hợp quy định tại khoản (i), khoản (iii), khoản (iv), khoản (v) và khoản (vi) Mục này) tại cơ quan thuế quản lý trụ sở chính. Đồng thời, người nộp thuế phải nộp Bảng phân</w:t>
      </w:r>
      <w:r w:rsidR="004154B6" w:rsidRPr="00AE7D23">
        <w:rPr>
          <w:spacing w:val="2"/>
          <w:sz w:val="28"/>
          <w:szCs w:val="28"/>
        </w:rPr>
        <w:t xml:space="preserve"> bổ số thuế phải nộp (nếu có) theo từng địa bàn cấp tỉnh nơi được hưởng nguồn thu ngân sách nhà nước (bao gồm cả đơn vị phụ thuộc, địa điểm kinh doanh) cho cơ quan thuế quản lý trụ sở chính, trừ một số trường hợp sau đây không phải nộp Bảng phân bổ số thuế phải nộp:</w:t>
      </w:r>
    </w:p>
    <w:p w:rsidR="004154B6" w:rsidRPr="00AE7D23" w:rsidRDefault="004154B6" w:rsidP="00813CA7">
      <w:pPr>
        <w:pStyle w:val="NormalWeb"/>
        <w:shd w:val="clear" w:color="auto" w:fill="FFFFFF"/>
        <w:spacing w:before="0" w:beforeAutospacing="0" w:after="120" w:afterAutospacing="0"/>
        <w:ind w:firstLine="567"/>
        <w:jc w:val="both"/>
        <w:rPr>
          <w:spacing w:val="2"/>
          <w:sz w:val="28"/>
          <w:szCs w:val="28"/>
        </w:rPr>
      </w:pPr>
      <w:r w:rsidRPr="00AE7D23">
        <w:rPr>
          <w:spacing w:val="2"/>
          <w:sz w:val="28"/>
          <w:szCs w:val="28"/>
        </w:rPr>
        <w:t>(i) Thuế giá trị gia tăng của hoạt động kinh doanh vận tải của người nộp thuế mà các tuyến đường vận tải đi qua địa bàn các tỉnh khác nơi người nộp thuế đóng trụ sở chính.</w:t>
      </w:r>
    </w:p>
    <w:p w:rsidR="004154B6" w:rsidRPr="00AE7D23" w:rsidRDefault="004154B6" w:rsidP="00813CA7">
      <w:pPr>
        <w:pStyle w:val="NormalWeb"/>
        <w:shd w:val="clear" w:color="auto" w:fill="FFFFFF"/>
        <w:spacing w:before="0" w:beforeAutospacing="0" w:after="120" w:afterAutospacing="0"/>
        <w:ind w:firstLine="567"/>
        <w:jc w:val="both"/>
        <w:rPr>
          <w:spacing w:val="2"/>
          <w:sz w:val="28"/>
          <w:szCs w:val="28"/>
        </w:rPr>
      </w:pPr>
      <w:r w:rsidRPr="00AE7D23">
        <w:rPr>
          <w:spacing w:val="2"/>
          <w:sz w:val="28"/>
          <w:szCs w:val="28"/>
        </w:rPr>
        <w:t>(ii) Thuế giá trị gia tăng của hoạt động kinh doanh bảo hiểm và tái bảo hiểm.</w:t>
      </w:r>
    </w:p>
    <w:p w:rsidR="004154B6" w:rsidRPr="00AE7D23" w:rsidRDefault="004154B6" w:rsidP="00813CA7">
      <w:pPr>
        <w:pStyle w:val="NormalWeb"/>
        <w:shd w:val="clear" w:color="auto" w:fill="FFFFFF"/>
        <w:spacing w:before="0" w:beforeAutospacing="0" w:after="120" w:afterAutospacing="0"/>
        <w:ind w:firstLine="567"/>
        <w:jc w:val="both"/>
        <w:rPr>
          <w:spacing w:val="2"/>
          <w:sz w:val="28"/>
          <w:szCs w:val="28"/>
        </w:rPr>
      </w:pPr>
      <w:r w:rsidRPr="00AE7D23">
        <w:rPr>
          <w:spacing w:val="2"/>
          <w:sz w:val="28"/>
          <w:szCs w:val="28"/>
        </w:rPr>
        <w:t>(iii) Thuế giá trị gia tăng của hoạt động kinh doanh xây dựng (bao gồm cả xây dựng đường giao thông, đường dây tải điện, đường ống dẫn nước, đường ống dẫn dầu, đường ống dẫn khí) tại địa bàn cấp tỉnh khác nơi có trụ sở chính nhưng không thành lập đơn vị phụ thuộc, địa điểm kinh doanh tại địa bàn cấp tỉnh đó mà giá trị công trình xây dựng bao gồm cả thuế giá trị gia tăng dưới 1 tỷ đồng.</w:t>
      </w:r>
    </w:p>
    <w:p w:rsidR="004154B6" w:rsidRPr="00AE7D23" w:rsidRDefault="004154B6" w:rsidP="00813CA7">
      <w:pPr>
        <w:pStyle w:val="NormalWeb"/>
        <w:shd w:val="clear" w:color="auto" w:fill="FFFFFF"/>
        <w:spacing w:before="0" w:beforeAutospacing="0" w:after="120" w:afterAutospacing="0"/>
        <w:ind w:firstLine="567"/>
        <w:jc w:val="both"/>
        <w:rPr>
          <w:spacing w:val="2"/>
          <w:sz w:val="28"/>
          <w:szCs w:val="28"/>
        </w:rPr>
      </w:pPr>
      <w:r w:rsidRPr="00AE7D23">
        <w:rPr>
          <w:spacing w:val="2"/>
          <w:sz w:val="28"/>
          <w:szCs w:val="28"/>
        </w:rPr>
        <w:t xml:space="preserve">(iv) Thuế </w:t>
      </w:r>
      <w:proofErr w:type="gramStart"/>
      <w:r w:rsidRPr="00AE7D23">
        <w:rPr>
          <w:spacing w:val="2"/>
          <w:sz w:val="28"/>
          <w:szCs w:val="28"/>
        </w:rPr>
        <w:t>thu</w:t>
      </w:r>
      <w:proofErr w:type="gramEnd"/>
      <w:r w:rsidRPr="00AE7D23">
        <w:rPr>
          <w:spacing w:val="2"/>
          <w:sz w:val="28"/>
          <w:szCs w:val="28"/>
        </w:rPr>
        <w:t xml:space="preserve"> nhập doanh nghiệp của đơn vi phụ thuộc, địa điểm kinh doanh có thu nhập được hưởng ưu đãi thuế thu nhập doanh nghiệp. Người nộp thuế phải xác định riêng số thuế </w:t>
      </w:r>
      <w:proofErr w:type="gramStart"/>
      <w:r w:rsidRPr="00AE7D23">
        <w:rPr>
          <w:spacing w:val="2"/>
          <w:sz w:val="28"/>
          <w:szCs w:val="28"/>
        </w:rPr>
        <w:t>thu</w:t>
      </w:r>
      <w:proofErr w:type="gramEnd"/>
      <w:r w:rsidRPr="00AE7D23">
        <w:rPr>
          <w:spacing w:val="2"/>
          <w:sz w:val="28"/>
          <w:szCs w:val="28"/>
        </w:rPr>
        <w:t xml:space="preserve"> nhập doanh nghiệp phải nộp cho hoạt động được hưởng ưu đãi với cơ quan thuế quản lý nơi có đơn vị phụ thuộc, địa điểm kinh doanh và không được tính phân bổ cho đơn vị phụ thuộc, địa điểm kinh doanh khác của người nộp thuế.</w:t>
      </w:r>
    </w:p>
    <w:p w:rsidR="004154B6" w:rsidRPr="00AE7D23" w:rsidRDefault="004154B6" w:rsidP="00813CA7">
      <w:pPr>
        <w:pStyle w:val="NormalWeb"/>
        <w:shd w:val="clear" w:color="auto" w:fill="FFFFFF"/>
        <w:spacing w:before="0" w:beforeAutospacing="0" w:after="120" w:afterAutospacing="0"/>
        <w:ind w:firstLine="567"/>
        <w:jc w:val="both"/>
        <w:rPr>
          <w:spacing w:val="2"/>
          <w:sz w:val="28"/>
          <w:szCs w:val="28"/>
        </w:rPr>
      </w:pPr>
      <w:r w:rsidRPr="00AE7D23">
        <w:rPr>
          <w:spacing w:val="2"/>
          <w:sz w:val="28"/>
          <w:szCs w:val="28"/>
        </w:rPr>
        <w:t xml:space="preserve">(v) Thuế giá trị gia tăng, thuế </w:t>
      </w:r>
      <w:proofErr w:type="gramStart"/>
      <w:r w:rsidRPr="00AE7D23">
        <w:rPr>
          <w:spacing w:val="2"/>
          <w:sz w:val="28"/>
          <w:szCs w:val="28"/>
        </w:rPr>
        <w:t>thu</w:t>
      </w:r>
      <w:proofErr w:type="gramEnd"/>
      <w:r w:rsidRPr="00AE7D23">
        <w:rPr>
          <w:spacing w:val="2"/>
          <w:sz w:val="28"/>
          <w:szCs w:val="28"/>
        </w:rPr>
        <w:t xml:space="preserve"> nhập doanh nghiệp của đơn vị phụ thuộc, địa điểm kinh doanh của người nộp thuế là doanh nghiệp siêu nhỏ theo quy định của pháp luật về hỗ trợ doanh nghiệp nhỏ và vừa.</w:t>
      </w:r>
    </w:p>
    <w:p w:rsidR="004154B6" w:rsidRPr="00AE7D23" w:rsidRDefault="004154B6" w:rsidP="00813CA7">
      <w:pPr>
        <w:pStyle w:val="NormalWeb"/>
        <w:shd w:val="clear" w:color="auto" w:fill="FFFFFF"/>
        <w:spacing w:before="0" w:beforeAutospacing="0" w:after="120" w:afterAutospacing="0"/>
        <w:ind w:firstLine="567"/>
        <w:jc w:val="both"/>
        <w:rPr>
          <w:spacing w:val="2"/>
          <w:sz w:val="28"/>
          <w:szCs w:val="28"/>
        </w:rPr>
      </w:pPr>
      <w:proofErr w:type="gramStart"/>
      <w:r w:rsidRPr="00AE7D23">
        <w:rPr>
          <w:spacing w:val="2"/>
          <w:sz w:val="28"/>
          <w:szCs w:val="28"/>
        </w:rPr>
        <w:t>(vi) Lợi</w:t>
      </w:r>
      <w:proofErr w:type="gramEnd"/>
      <w:r w:rsidRPr="00AE7D23">
        <w:rPr>
          <w:spacing w:val="2"/>
          <w:sz w:val="28"/>
          <w:szCs w:val="28"/>
        </w:rPr>
        <w:t xml:space="preserve"> nhuận sau thuế còn lại sau khi trích lập các quỹ (trừ lợi nhuận sau thuế của hoạt động xổ số điện toán).</w:t>
      </w:r>
    </w:p>
    <w:p w:rsidR="00813CA7" w:rsidRPr="00813CA7" w:rsidRDefault="00813CA7" w:rsidP="00813CA7">
      <w:pPr>
        <w:pStyle w:val="NormalWeb"/>
        <w:shd w:val="clear" w:color="auto" w:fill="FFFFFF"/>
        <w:spacing w:before="0" w:beforeAutospacing="0" w:after="120" w:afterAutospacing="0"/>
        <w:ind w:firstLine="567"/>
        <w:jc w:val="both"/>
        <w:rPr>
          <w:b/>
          <w:iCs/>
          <w:sz w:val="28"/>
          <w:szCs w:val="28"/>
        </w:rPr>
      </w:pPr>
      <w:r w:rsidRPr="00813CA7">
        <w:rPr>
          <w:b/>
          <w:sz w:val="28"/>
          <w:szCs w:val="28"/>
        </w:rPr>
        <w:t>N</w:t>
      </w:r>
      <w:r w:rsidRPr="00813CA7">
        <w:rPr>
          <w:b/>
          <w:sz w:val="28"/>
          <w:szCs w:val="28"/>
          <w:lang w:val="vi-VN"/>
        </w:rPr>
        <w:t>guyên tắc lập, quản lý, sử dụng hóa đơn, chứng từ</w:t>
      </w:r>
      <w:r w:rsidRPr="00813CA7">
        <w:rPr>
          <w:b/>
          <w:iCs/>
          <w:sz w:val="28"/>
          <w:szCs w:val="28"/>
        </w:rPr>
        <w:t xml:space="preserve"> </w:t>
      </w:r>
    </w:p>
    <w:p w:rsidR="00D138A1" w:rsidRPr="00813CA7" w:rsidRDefault="00D138A1" w:rsidP="00813CA7">
      <w:pPr>
        <w:pStyle w:val="NormalWeb"/>
        <w:shd w:val="clear" w:color="auto" w:fill="FFFFFF"/>
        <w:spacing w:before="0" w:beforeAutospacing="0" w:after="120" w:afterAutospacing="0"/>
        <w:ind w:firstLine="567"/>
        <w:jc w:val="both"/>
        <w:rPr>
          <w:rStyle w:val="Strong"/>
          <w:bCs w:val="0"/>
          <w:iCs/>
          <w:sz w:val="28"/>
          <w:szCs w:val="28"/>
        </w:rPr>
      </w:pPr>
      <w:r w:rsidRPr="000E44CB">
        <w:rPr>
          <w:b/>
          <w:iCs/>
          <w:sz w:val="28"/>
          <w:szCs w:val="28"/>
        </w:rPr>
        <w:t xml:space="preserve">Tình huống </w:t>
      </w:r>
      <w:r>
        <w:rPr>
          <w:b/>
          <w:iCs/>
          <w:sz w:val="28"/>
          <w:szCs w:val="28"/>
        </w:rPr>
        <w:t>10</w:t>
      </w:r>
      <w:r w:rsidRPr="000E44CB">
        <w:rPr>
          <w:b/>
          <w:iCs/>
          <w:sz w:val="28"/>
          <w:szCs w:val="28"/>
        </w:rPr>
        <w:t>:</w:t>
      </w:r>
      <w:r w:rsidR="00813CA7">
        <w:rPr>
          <w:b/>
          <w:iCs/>
          <w:sz w:val="28"/>
          <w:szCs w:val="28"/>
        </w:rPr>
        <w:t xml:space="preserve"> </w:t>
      </w:r>
      <w:r w:rsidRPr="00D138A1">
        <w:rPr>
          <w:rStyle w:val="Strong"/>
          <w:sz w:val="28"/>
          <w:szCs w:val="28"/>
          <w:shd w:val="clear" w:color="auto" w:fill="FFFFFF"/>
        </w:rPr>
        <w:t xml:space="preserve">Công ty </w:t>
      </w:r>
      <w:r>
        <w:rPr>
          <w:rStyle w:val="Strong"/>
          <w:sz w:val="28"/>
          <w:szCs w:val="28"/>
          <w:shd w:val="clear" w:color="auto" w:fill="FFFFFF"/>
        </w:rPr>
        <w:t>T</w:t>
      </w:r>
      <w:r w:rsidR="00242051">
        <w:rPr>
          <w:rStyle w:val="Strong"/>
          <w:sz w:val="28"/>
          <w:szCs w:val="28"/>
          <w:shd w:val="clear" w:color="auto" w:fill="FFFFFF"/>
        </w:rPr>
        <w:t>N</w:t>
      </w:r>
      <w:r>
        <w:rPr>
          <w:rStyle w:val="Strong"/>
          <w:sz w:val="28"/>
          <w:szCs w:val="28"/>
          <w:shd w:val="clear" w:color="auto" w:fill="FFFFFF"/>
        </w:rPr>
        <w:t xml:space="preserve">HH Hùng Cường </w:t>
      </w:r>
      <w:r w:rsidRPr="00D138A1">
        <w:rPr>
          <w:rStyle w:val="Strong"/>
          <w:sz w:val="28"/>
          <w:szCs w:val="28"/>
          <w:shd w:val="clear" w:color="auto" w:fill="FFFFFF"/>
        </w:rPr>
        <w:t>cung cấp dịch vụ xây dựng, lắp đặt</w:t>
      </w:r>
      <w:r>
        <w:rPr>
          <w:rStyle w:val="Strong"/>
          <w:sz w:val="28"/>
          <w:szCs w:val="28"/>
          <w:shd w:val="clear" w:color="auto" w:fill="FFFFFF"/>
        </w:rPr>
        <w:t>,</w:t>
      </w:r>
      <w:r w:rsidRPr="00D138A1">
        <w:rPr>
          <w:rStyle w:val="Strong"/>
          <w:sz w:val="28"/>
          <w:szCs w:val="28"/>
          <w:shd w:val="clear" w:color="auto" w:fill="FFFFFF"/>
        </w:rPr>
        <w:t xml:space="preserve"> Công ty lập hóa đơn sai thời điểm sẽ bị xử phạt </w:t>
      </w:r>
      <w:proofErr w:type="gramStart"/>
      <w:r w:rsidRPr="00D138A1">
        <w:rPr>
          <w:rStyle w:val="Strong"/>
          <w:sz w:val="28"/>
          <w:szCs w:val="28"/>
          <w:shd w:val="clear" w:color="auto" w:fill="FFFFFF"/>
        </w:rPr>
        <w:t>vi</w:t>
      </w:r>
      <w:proofErr w:type="gramEnd"/>
      <w:r w:rsidRPr="00D138A1">
        <w:rPr>
          <w:rStyle w:val="Strong"/>
          <w:sz w:val="28"/>
          <w:szCs w:val="28"/>
          <w:shd w:val="clear" w:color="auto" w:fill="FFFFFF"/>
        </w:rPr>
        <w:t xml:space="preserve"> phạm hành chính như thế nào? </w:t>
      </w:r>
      <w:proofErr w:type="gramStart"/>
      <w:r w:rsidRPr="00D138A1">
        <w:rPr>
          <w:rStyle w:val="Strong"/>
          <w:sz w:val="28"/>
          <w:szCs w:val="28"/>
          <w:shd w:val="clear" w:color="auto" w:fill="FFFFFF"/>
        </w:rPr>
        <w:t>Mức phạt tiền là bao nhiêu?</w:t>
      </w:r>
      <w:proofErr w:type="gramEnd"/>
      <w:r w:rsidRPr="00D138A1">
        <w:rPr>
          <w:rStyle w:val="Strong"/>
          <w:sz w:val="28"/>
          <w:szCs w:val="28"/>
          <w:shd w:val="clear" w:color="auto" w:fill="FFFFFF"/>
        </w:rPr>
        <w:t> </w:t>
      </w:r>
    </w:p>
    <w:p w:rsidR="00D138A1" w:rsidRPr="00D138A1" w:rsidRDefault="00D138A1" w:rsidP="00813CA7">
      <w:pPr>
        <w:pStyle w:val="NormalWeb"/>
        <w:shd w:val="clear" w:color="auto" w:fill="FFFFFF"/>
        <w:spacing w:before="0" w:beforeAutospacing="0" w:after="120" w:afterAutospacing="0"/>
        <w:ind w:firstLine="567"/>
        <w:jc w:val="both"/>
        <w:rPr>
          <w:b/>
          <w:i/>
          <w:sz w:val="28"/>
          <w:szCs w:val="28"/>
        </w:rPr>
      </w:pPr>
      <w:r w:rsidRPr="00D138A1">
        <w:rPr>
          <w:b/>
          <w:i/>
          <w:sz w:val="28"/>
          <w:szCs w:val="28"/>
        </w:rPr>
        <w:t>Trả lời: (Có tính chất tham khảo)</w:t>
      </w:r>
    </w:p>
    <w:p w:rsidR="007B6F9F" w:rsidRPr="007B6F9F" w:rsidRDefault="007B6F9F" w:rsidP="00813CA7">
      <w:pPr>
        <w:pStyle w:val="NormalWeb"/>
        <w:shd w:val="clear" w:color="auto" w:fill="FFFFFF"/>
        <w:spacing w:before="0" w:beforeAutospacing="0" w:after="120" w:afterAutospacing="0"/>
        <w:ind w:firstLine="567"/>
        <w:jc w:val="both"/>
        <w:rPr>
          <w:sz w:val="28"/>
          <w:szCs w:val="28"/>
        </w:rPr>
      </w:pPr>
      <w:r w:rsidRPr="007B6F9F">
        <w:rPr>
          <w:sz w:val="28"/>
          <w:szCs w:val="28"/>
        </w:rPr>
        <w:lastRenderedPageBreak/>
        <w:t xml:space="preserve">Ngày 06/02/2023, Cục thuế thành phố Hà Nội đã ban hành </w:t>
      </w:r>
      <w:hyperlink r:id="rId43" w:tgtFrame="_blank" w:history="1">
        <w:r w:rsidR="00D138A1" w:rsidRPr="007B6F9F">
          <w:rPr>
            <w:rStyle w:val="Hyperlink"/>
            <w:color w:val="auto"/>
            <w:sz w:val="28"/>
            <w:szCs w:val="28"/>
            <w:u w:val="none"/>
          </w:rPr>
          <w:t xml:space="preserve">Công văn 3871/CTHN-TTHT </w:t>
        </w:r>
        <w:r w:rsidRPr="007B6F9F">
          <w:rPr>
            <w:rStyle w:val="Hyperlink"/>
            <w:color w:val="auto"/>
            <w:sz w:val="28"/>
            <w:szCs w:val="28"/>
            <w:u w:val="none"/>
          </w:rPr>
          <w:t>về</w:t>
        </w:r>
      </w:hyperlink>
      <w:r w:rsidRPr="007B6F9F">
        <w:rPr>
          <w:sz w:val="28"/>
          <w:szCs w:val="28"/>
        </w:rPr>
        <w:t xml:space="preserve"> việc </w:t>
      </w:r>
      <w:r w:rsidRPr="007B6F9F">
        <w:rPr>
          <w:iCs/>
          <w:color w:val="000000"/>
          <w:sz w:val="28"/>
          <w:szCs w:val="28"/>
          <w:shd w:val="clear" w:color="auto" w:fill="FFFFFF"/>
          <w:lang w:val="vi-VN"/>
        </w:rPr>
        <w:t xml:space="preserve">chính sách thuế </w:t>
      </w:r>
      <w:proofErr w:type="gramStart"/>
      <w:r w:rsidRPr="007B6F9F">
        <w:rPr>
          <w:iCs/>
          <w:color w:val="000000"/>
          <w:sz w:val="28"/>
          <w:szCs w:val="28"/>
          <w:shd w:val="clear" w:color="auto" w:fill="FFFFFF"/>
          <w:lang w:val="vi-VN"/>
        </w:rPr>
        <w:t>theo</w:t>
      </w:r>
      <w:proofErr w:type="gramEnd"/>
      <w:r w:rsidRPr="007B6F9F">
        <w:rPr>
          <w:iCs/>
          <w:color w:val="000000"/>
          <w:sz w:val="28"/>
          <w:szCs w:val="28"/>
          <w:shd w:val="clear" w:color="auto" w:fill="FFFFFF"/>
          <w:lang w:val="vi-VN"/>
        </w:rPr>
        <w:t xml:space="preserve"> Nghị định số 15/2022/NĐ-CP</w:t>
      </w:r>
      <w:r w:rsidRPr="007B6F9F">
        <w:rPr>
          <w:iCs/>
          <w:color w:val="000000"/>
          <w:sz w:val="28"/>
          <w:szCs w:val="28"/>
          <w:shd w:val="clear" w:color="auto" w:fill="FFFFFF"/>
        </w:rPr>
        <w:t xml:space="preserve"> </w:t>
      </w:r>
      <w:r w:rsidRPr="007B6F9F">
        <w:rPr>
          <w:sz w:val="28"/>
          <w:szCs w:val="28"/>
        </w:rPr>
        <w:t>hướng dẫn như sau:</w:t>
      </w:r>
    </w:p>
    <w:p w:rsidR="00691C2F" w:rsidRPr="005A079A" w:rsidRDefault="00691C2F" w:rsidP="00813CA7">
      <w:pPr>
        <w:pStyle w:val="NormalWeb"/>
        <w:shd w:val="clear" w:color="auto" w:fill="FFFFFF"/>
        <w:spacing w:before="0" w:beforeAutospacing="0" w:after="120" w:afterAutospacing="0"/>
        <w:ind w:firstLine="567"/>
        <w:jc w:val="both"/>
        <w:rPr>
          <w:sz w:val="28"/>
          <w:szCs w:val="28"/>
        </w:rPr>
      </w:pPr>
      <w:r w:rsidRPr="005A079A">
        <w:rPr>
          <w:sz w:val="28"/>
          <w:szCs w:val="28"/>
          <w:lang w:val="vi-VN"/>
        </w:rPr>
        <w:t>Căn cứ Nghị định số </w:t>
      </w:r>
      <w:hyperlink r:id="rId44" w:tgtFrame="_blank" w:tooltip="Nghị định 123/2020/NĐ-CP" w:history="1">
        <w:r w:rsidRPr="005A079A">
          <w:rPr>
            <w:rStyle w:val="Hyperlink"/>
            <w:color w:val="auto"/>
            <w:sz w:val="28"/>
            <w:szCs w:val="28"/>
            <w:u w:val="none"/>
            <w:lang w:val="vi-VN"/>
          </w:rPr>
          <w:t>123/2020/NĐ-CP</w:t>
        </w:r>
      </w:hyperlink>
      <w:r w:rsidRPr="005A079A">
        <w:rPr>
          <w:sz w:val="28"/>
          <w:szCs w:val="28"/>
          <w:lang w:val="vi-VN"/>
        </w:rPr>
        <w:t> ngày 19/10/2020 của Chính phủ quy định về hóa đơn, chứng từ:</w:t>
      </w:r>
    </w:p>
    <w:p w:rsidR="00691C2F" w:rsidRPr="005A079A" w:rsidRDefault="00691C2F" w:rsidP="00813CA7">
      <w:pPr>
        <w:pStyle w:val="NormalWeb"/>
        <w:shd w:val="clear" w:color="auto" w:fill="FFFFFF"/>
        <w:spacing w:before="0" w:beforeAutospacing="0" w:after="120" w:afterAutospacing="0"/>
        <w:ind w:firstLine="567"/>
        <w:jc w:val="both"/>
        <w:rPr>
          <w:sz w:val="28"/>
          <w:szCs w:val="28"/>
        </w:rPr>
      </w:pPr>
      <w:r w:rsidRPr="005A079A">
        <w:rPr>
          <w:sz w:val="28"/>
          <w:szCs w:val="28"/>
          <w:lang w:val="vi-VN"/>
        </w:rPr>
        <w:t>+ Tại Điều 4 quy định về nguyên tắc lập, quản lý, sử dụng hóa đơn, chứng từ:</w:t>
      </w:r>
    </w:p>
    <w:p w:rsidR="00691C2F" w:rsidRPr="005A079A" w:rsidRDefault="00691C2F" w:rsidP="00813CA7">
      <w:pPr>
        <w:pStyle w:val="NormalWeb"/>
        <w:shd w:val="clear" w:color="auto" w:fill="FFFFFF"/>
        <w:spacing w:before="0" w:beforeAutospacing="0" w:after="120" w:afterAutospacing="0"/>
        <w:ind w:firstLine="567"/>
        <w:jc w:val="both"/>
        <w:rPr>
          <w:sz w:val="28"/>
          <w:szCs w:val="28"/>
        </w:rPr>
      </w:pPr>
      <w:r w:rsidRPr="005A079A">
        <w:rPr>
          <w:i/>
          <w:iCs/>
          <w:sz w:val="28"/>
          <w:szCs w:val="28"/>
        </w:rPr>
        <w:t>“1. Khi bán hàng hóa, cung cấp dịch vụ, người bán phải lập hóa đơn để giao cho người mua (bao gồm cả các trường hợp hàng hóa, dịch vụ dùng để khuyến mại, quảng cáo, hàng mẫu; hàng hóa, dịch vụ dùng để cho, biếu, tặng, trao đổi, trả thay lương cho người lao động và tiêu dùng nội bộ (trừ hàng hóa luân chuyển nội bộ để tiếp tục quá trình sản xuất); xuất hàng hóa dưới các hình thức cho vay, cho mượn hoặc hoàn trả hàng hóa) và phải ghi đầy đủ nội dung theo quy định tại Điều 10 Nghị định này, trường hợp sử dụng hóa đơn điện tử thì phải theo định dạng chuẩn dữ liệu của cơ quan thuế theo quy định tại Điều 12 Nghị định này…”</w:t>
      </w:r>
    </w:p>
    <w:p w:rsidR="00691C2F" w:rsidRPr="005A079A" w:rsidRDefault="00691C2F" w:rsidP="00813CA7">
      <w:pPr>
        <w:pStyle w:val="NormalWeb"/>
        <w:shd w:val="clear" w:color="auto" w:fill="FFFFFF"/>
        <w:spacing w:before="0" w:beforeAutospacing="0" w:after="120" w:afterAutospacing="0"/>
        <w:ind w:firstLine="567"/>
        <w:jc w:val="both"/>
        <w:rPr>
          <w:sz w:val="28"/>
          <w:szCs w:val="28"/>
        </w:rPr>
      </w:pPr>
      <w:r w:rsidRPr="005A079A">
        <w:rPr>
          <w:sz w:val="28"/>
          <w:szCs w:val="28"/>
          <w:lang w:val="vi-VN"/>
        </w:rPr>
        <w:t>+ Tại Điều 9 quy định về thời điểm lập hóa đơn:</w:t>
      </w:r>
    </w:p>
    <w:p w:rsidR="00691C2F" w:rsidRPr="005A079A" w:rsidRDefault="00691C2F" w:rsidP="00813CA7">
      <w:pPr>
        <w:pStyle w:val="NormalWeb"/>
        <w:shd w:val="clear" w:color="auto" w:fill="FFFFFF"/>
        <w:spacing w:before="0" w:beforeAutospacing="0" w:after="120" w:afterAutospacing="0"/>
        <w:ind w:firstLine="567"/>
        <w:jc w:val="both"/>
        <w:rPr>
          <w:sz w:val="28"/>
          <w:szCs w:val="28"/>
        </w:rPr>
      </w:pPr>
      <w:r w:rsidRPr="005A079A">
        <w:rPr>
          <w:i/>
          <w:iCs/>
          <w:sz w:val="28"/>
          <w:szCs w:val="28"/>
        </w:rPr>
        <w:t>“…</w:t>
      </w:r>
    </w:p>
    <w:p w:rsidR="00691C2F" w:rsidRPr="005A079A" w:rsidRDefault="00691C2F" w:rsidP="00813CA7">
      <w:pPr>
        <w:pStyle w:val="NormalWeb"/>
        <w:shd w:val="clear" w:color="auto" w:fill="FFFFFF"/>
        <w:spacing w:before="0" w:beforeAutospacing="0" w:after="120" w:afterAutospacing="0"/>
        <w:ind w:firstLine="567"/>
        <w:jc w:val="both"/>
        <w:rPr>
          <w:sz w:val="28"/>
          <w:szCs w:val="28"/>
        </w:rPr>
      </w:pPr>
      <w:r w:rsidRPr="005A079A">
        <w:rPr>
          <w:i/>
          <w:iCs/>
          <w:sz w:val="28"/>
          <w:szCs w:val="28"/>
        </w:rPr>
        <w:t>4. Thời điểm lập hóa đơn đối với một số trường hợp cụ thể như sau:</w:t>
      </w:r>
    </w:p>
    <w:p w:rsidR="00691C2F" w:rsidRPr="005A079A" w:rsidRDefault="00691C2F" w:rsidP="00813CA7">
      <w:pPr>
        <w:pStyle w:val="NormalWeb"/>
        <w:shd w:val="clear" w:color="auto" w:fill="FFFFFF"/>
        <w:spacing w:before="0" w:beforeAutospacing="0" w:after="120" w:afterAutospacing="0"/>
        <w:ind w:firstLine="567"/>
        <w:jc w:val="both"/>
        <w:rPr>
          <w:sz w:val="28"/>
          <w:szCs w:val="28"/>
        </w:rPr>
      </w:pPr>
      <w:r w:rsidRPr="005A079A">
        <w:rPr>
          <w:i/>
          <w:iCs/>
          <w:sz w:val="28"/>
          <w:szCs w:val="28"/>
        </w:rPr>
        <w:t>…</w:t>
      </w:r>
    </w:p>
    <w:p w:rsidR="00691C2F" w:rsidRPr="005A079A" w:rsidRDefault="00691C2F" w:rsidP="00813CA7">
      <w:pPr>
        <w:pStyle w:val="NormalWeb"/>
        <w:shd w:val="clear" w:color="auto" w:fill="FFFFFF"/>
        <w:spacing w:before="0" w:beforeAutospacing="0" w:after="120" w:afterAutospacing="0"/>
        <w:ind w:firstLine="567"/>
        <w:jc w:val="both"/>
        <w:rPr>
          <w:sz w:val="28"/>
          <w:szCs w:val="28"/>
        </w:rPr>
      </w:pPr>
      <w:r w:rsidRPr="005A079A">
        <w:rPr>
          <w:i/>
          <w:iCs/>
          <w:sz w:val="28"/>
          <w:szCs w:val="28"/>
        </w:rPr>
        <w:t xml:space="preserve">c) Đối với hoạt động xây dựng, lắp đặt, thời điểm lập hóa đơn là thời điểm nghiệm </w:t>
      </w:r>
      <w:proofErr w:type="gramStart"/>
      <w:r w:rsidRPr="005A079A">
        <w:rPr>
          <w:i/>
          <w:iCs/>
          <w:sz w:val="28"/>
          <w:szCs w:val="28"/>
        </w:rPr>
        <w:t>thu</w:t>
      </w:r>
      <w:proofErr w:type="gramEnd"/>
      <w:r w:rsidRPr="005A079A">
        <w:rPr>
          <w:i/>
          <w:iCs/>
          <w:sz w:val="28"/>
          <w:szCs w:val="28"/>
        </w:rPr>
        <w:t>, bàn giao công trình, hạng mục công trình, khối lượng xây dựng, lắp đặt hoàn thành, không phân biệt đã thu được tiền hay chưa thu được tiền…”</w:t>
      </w:r>
    </w:p>
    <w:p w:rsidR="00691C2F" w:rsidRPr="005A079A" w:rsidRDefault="00691C2F" w:rsidP="00813CA7">
      <w:pPr>
        <w:pStyle w:val="NormalWeb"/>
        <w:shd w:val="clear" w:color="auto" w:fill="FFFFFF"/>
        <w:spacing w:before="0" w:beforeAutospacing="0" w:after="120" w:afterAutospacing="0"/>
        <w:ind w:firstLine="567"/>
        <w:jc w:val="both"/>
        <w:rPr>
          <w:sz w:val="28"/>
          <w:szCs w:val="28"/>
        </w:rPr>
      </w:pPr>
      <w:r w:rsidRPr="005A079A">
        <w:rPr>
          <w:sz w:val="28"/>
          <w:szCs w:val="28"/>
          <w:lang w:val="vi-VN"/>
        </w:rPr>
        <w:t>Căn cứ Thông tư số </w:t>
      </w:r>
      <w:hyperlink r:id="rId45" w:tgtFrame="_blank" w:tooltip="Thông tư 219/2013/TT-BTC" w:history="1">
        <w:r w:rsidRPr="005A079A">
          <w:rPr>
            <w:rStyle w:val="Hyperlink"/>
            <w:color w:val="auto"/>
            <w:sz w:val="28"/>
            <w:szCs w:val="28"/>
            <w:u w:val="none"/>
            <w:lang w:val="vi-VN"/>
          </w:rPr>
          <w:t>219/2013/TT-BTC</w:t>
        </w:r>
      </w:hyperlink>
      <w:r w:rsidRPr="005A079A">
        <w:rPr>
          <w:sz w:val="28"/>
          <w:szCs w:val="28"/>
          <w:lang w:val="vi-VN"/>
        </w:rPr>
        <w:t> ngày 31/12/2013 của Bộ Tài chính hướng dẫn thi hành Luật Thuế GTGT và Nghị định số </w:t>
      </w:r>
      <w:hyperlink r:id="rId46" w:tgtFrame="_blank" w:tooltip="Nghị định 209/2013/NĐ-CP" w:history="1">
        <w:r w:rsidRPr="005A079A">
          <w:rPr>
            <w:rStyle w:val="Hyperlink"/>
            <w:color w:val="auto"/>
            <w:sz w:val="28"/>
            <w:szCs w:val="28"/>
            <w:u w:val="none"/>
            <w:lang w:val="vi-VN"/>
          </w:rPr>
          <w:t>209/2013/NĐ-CP</w:t>
        </w:r>
      </w:hyperlink>
      <w:r w:rsidRPr="005A079A">
        <w:rPr>
          <w:sz w:val="28"/>
          <w:szCs w:val="28"/>
          <w:lang w:val="vi-VN"/>
        </w:rPr>
        <w:t> ngày 18/12/2013 của Chính phủ quy định chi tiết và hướng dẫn thi hành một số điều Luật Thuế GTGT:</w:t>
      </w:r>
    </w:p>
    <w:p w:rsidR="00691C2F" w:rsidRPr="005A079A" w:rsidRDefault="00691C2F" w:rsidP="00813CA7">
      <w:pPr>
        <w:pStyle w:val="NormalWeb"/>
        <w:shd w:val="clear" w:color="auto" w:fill="FFFFFF"/>
        <w:spacing w:before="0" w:beforeAutospacing="0" w:after="120" w:afterAutospacing="0"/>
        <w:ind w:firstLine="567"/>
        <w:jc w:val="both"/>
        <w:rPr>
          <w:sz w:val="28"/>
          <w:szCs w:val="28"/>
        </w:rPr>
      </w:pPr>
      <w:r w:rsidRPr="005A079A">
        <w:rPr>
          <w:sz w:val="28"/>
          <w:szCs w:val="28"/>
          <w:lang w:val="vi-VN"/>
        </w:rPr>
        <w:t>+ Tại Điều 8 hướng dẫn thời điểm xác định thuế GTGT:</w:t>
      </w:r>
    </w:p>
    <w:p w:rsidR="00691C2F" w:rsidRPr="005A079A" w:rsidRDefault="00691C2F" w:rsidP="00813CA7">
      <w:pPr>
        <w:pStyle w:val="NormalWeb"/>
        <w:shd w:val="clear" w:color="auto" w:fill="FFFFFF"/>
        <w:spacing w:before="0" w:beforeAutospacing="0" w:after="120" w:afterAutospacing="0"/>
        <w:ind w:firstLine="567"/>
        <w:jc w:val="both"/>
        <w:rPr>
          <w:sz w:val="28"/>
          <w:szCs w:val="28"/>
        </w:rPr>
      </w:pPr>
      <w:r w:rsidRPr="005A079A">
        <w:rPr>
          <w:i/>
          <w:iCs/>
          <w:sz w:val="28"/>
          <w:szCs w:val="28"/>
        </w:rPr>
        <w:t>“…</w:t>
      </w:r>
    </w:p>
    <w:p w:rsidR="00691C2F" w:rsidRPr="005A079A" w:rsidRDefault="00691C2F" w:rsidP="00813CA7">
      <w:pPr>
        <w:pStyle w:val="NormalWeb"/>
        <w:shd w:val="clear" w:color="auto" w:fill="FFFFFF"/>
        <w:spacing w:before="0" w:beforeAutospacing="0" w:after="120" w:afterAutospacing="0"/>
        <w:ind w:firstLine="567"/>
        <w:jc w:val="both"/>
        <w:rPr>
          <w:sz w:val="28"/>
          <w:szCs w:val="28"/>
        </w:rPr>
      </w:pPr>
      <w:r w:rsidRPr="005A079A">
        <w:rPr>
          <w:i/>
          <w:iCs/>
          <w:sz w:val="28"/>
          <w:szCs w:val="28"/>
        </w:rPr>
        <w:t xml:space="preserve">5. Đối với xây dựng, lắp đặt, bao gồm cả đóng tàu, là thời điểm nghiệm </w:t>
      </w:r>
      <w:proofErr w:type="gramStart"/>
      <w:r w:rsidRPr="005A079A">
        <w:rPr>
          <w:i/>
          <w:iCs/>
          <w:sz w:val="28"/>
          <w:szCs w:val="28"/>
        </w:rPr>
        <w:t>thu</w:t>
      </w:r>
      <w:proofErr w:type="gramEnd"/>
      <w:r w:rsidRPr="005A079A">
        <w:rPr>
          <w:i/>
          <w:iCs/>
          <w:sz w:val="28"/>
          <w:szCs w:val="28"/>
        </w:rPr>
        <w:t>, bàn giao công trình, hạng mục công trình, khối lượng xây dựng, lắp đặt hoàn thành, không phân biệt đã thu được tiền hay chưa thu được tiền…”</w:t>
      </w:r>
    </w:p>
    <w:p w:rsidR="00691C2F" w:rsidRPr="005A079A" w:rsidRDefault="00691C2F" w:rsidP="00813CA7">
      <w:pPr>
        <w:pStyle w:val="NormalWeb"/>
        <w:shd w:val="clear" w:color="auto" w:fill="FFFFFF"/>
        <w:spacing w:before="0" w:beforeAutospacing="0" w:after="120" w:afterAutospacing="0"/>
        <w:ind w:firstLine="567"/>
        <w:jc w:val="both"/>
        <w:rPr>
          <w:sz w:val="28"/>
          <w:szCs w:val="28"/>
        </w:rPr>
      </w:pPr>
      <w:r w:rsidRPr="005A079A">
        <w:rPr>
          <w:sz w:val="28"/>
          <w:szCs w:val="28"/>
          <w:lang w:val="vi-VN"/>
        </w:rPr>
        <w:t>Căn cứ Phụ lục I, </w:t>
      </w:r>
      <w:r w:rsidRPr="005A079A">
        <w:rPr>
          <w:sz w:val="28"/>
          <w:szCs w:val="28"/>
        </w:rPr>
        <w:t>II</w:t>
      </w:r>
      <w:r w:rsidRPr="005A079A">
        <w:rPr>
          <w:sz w:val="28"/>
          <w:szCs w:val="28"/>
          <w:lang w:val="vi-VN"/>
        </w:rPr>
        <w:t>, III ban hành kèm theo Nghị định số </w:t>
      </w:r>
      <w:hyperlink r:id="rId47" w:tgtFrame="_blank" w:tooltip="Nghị định 15/2022/NĐ-CP" w:history="1">
        <w:r w:rsidRPr="005A079A">
          <w:rPr>
            <w:rStyle w:val="Hyperlink"/>
            <w:color w:val="auto"/>
            <w:sz w:val="28"/>
            <w:szCs w:val="28"/>
            <w:u w:val="none"/>
            <w:lang w:val="vi-VN"/>
          </w:rPr>
          <w:t>15/2022/NĐ-CP</w:t>
        </w:r>
      </w:hyperlink>
      <w:r w:rsidRPr="005A079A">
        <w:rPr>
          <w:sz w:val="28"/>
          <w:szCs w:val="28"/>
          <w:lang w:val="vi-VN"/>
        </w:rPr>
        <w:t> của Chính phủ</w:t>
      </w:r>
      <w:r w:rsidRPr="005A079A">
        <w:rPr>
          <w:sz w:val="28"/>
          <w:szCs w:val="28"/>
        </w:rPr>
        <w:t>.</w:t>
      </w:r>
    </w:p>
    <w:p w:rsidR="00691C2F" w:rsidRPr="005A079A" w:rsidRDefault="00691C2F" w:rsidP="00813CA7">
      <w:pPr>
        <w:pStyle w:val="NormalWeb"/>
        <w:shd w:val="clear" w:color="auto" w:fill="FFFFFF"/>
        <w:spacing w:before="0" w:beforeAutospacing="0" w:after="120" w:afterAutospacing="0"/>
        <w:ind w:firstLine="567"/>
        <w:jc w:val="both"/>
        <w:rPr>
          <w:sz w:val="28"/>
          <w:szCs w:val="28"/>
        </w:rPr>
      </w:pPr>
      <w:r w:rsidRPr="005A079A">
        <w:rPr>
          <w:sz w:val="28"/>
          <w:szCs w:val="28"/>
          <w:lang w:val="vi-VN"/>
        </w:rPr>
        <w:t>Căn cứ Nghị định số </w:t>
      </w:r>
      <w:hyperlink r:id="rId48" w:tgtFrame="_blank" w:tooltip="Nghị định 125/2020/NĐ-CP" w:history="1">
        <w:r w:rsidRPr="005A079A">
          <w:rPr>
            <w:rStyle w:val="Hyperlink"/>
            <w:color w:val="auto"/>
            <w:sz w:val="28"/>
            <w:szCs w:val="28"/>
            <w:u w:val="none"/>
            <w:lang w:val="vi-VN"/>
          </w:rPr>
          <w:t>125/2020/NĐ-CP</w:t>
        </w:r>
      </w:hyperlink>
      <w:r w:rsidRPr="005A079A">
        <w:rPr>
          <w:sz w:val="28"/>
          <w:szCs w:val="28"/>
          <w:lang w:val="vi-VN"/>
        </w:rPr>
        <w:t> của Chính phủ quy định xử phạt vi phạm hành chính về thuế, hóa đơn:</w:t>
      </w:r>
    </w:p>
    <w:p w:rsidR="00691C2F" w:rsidRPr="005A079A" w:rsidRDefault="00691C2F" w:rsidP="00813CA7">
      <w:pPr>
        <w:pStyle w:val="NormalWeb"/>
        <w:shd w:val="clear" w:color="auto" w:fill="FFFFFF"/>
        <w:spacing w:before="0" w:beforeAutospacing="0" w:after="120" w:afterAutospacing="0"/>
        <w:ind w:firstLine="567"/>
        <w:jc w:val="both"/>
        <w:rPr>
          <w:sz w:val="28"/>
          <w:szCs w:val="28"/>
        </w:rPr>
      </w:pPr>
      <w:r w:rsidRPr="005A079A">
        <w:rPr>
          <w:sz w:val="28"/>
          <w:szCs w:val="28"/>
          <w:lang w:val="vi-VN"/>
        </w:rPr>
        <w:t>+ Tại Điều 24 quy định xử phạt hành vi vi phạm quy định về lập hóa đơn khi bán hàng hóa, dịch vụ:</w:t>
      </w:r>
    </w:p>
    <w:p w:rsidR="00691C2F" w:rsidRPr="005A079A" w:rsidRDefault="00691C2F" w:rsidP="00813CA7">
      <w:pPr>
        <w:pStyle w:val="NormalWeb"/>
        <w:shd w:val="clear" w:color="auto" w:fill="FFFFFF"/>
        <w:spacing w:before="0" w:beforeAutospacing="0" w:after="120" w:afterAutospacing="0"/>
        <w:ind w:firstLine="567"/>
        <w:jc w:val="both"/>
        <w:rPr>
          <w:sz w:val="28"/>
          <w:szCs w:val="28"/>
        </w:rPr>
      </w:pPr>
      <w:r w:rsidRPr="005A079A">
        <w:rPr>
          <w:i/>
          <w:iCs/>
          <w:sz w:val="28"/>
          <w:szCs w:val="28"/>
        </w:rPr>
        <w:t>“1. Phạt cảnh cáo đối với một trong các hành vi sau đây:</w:t>
      </w:r>
    </w:p>
    <w:p w:rsidR="00691C2F" w:rsidRPr="005A079A" w:rsidRDefault="00691C2F" w:rsidP="00813CA7">
      <w:pPr>
        <w:pStyle w:val="NormalWeb"/>
        <w:shd w:val="clear" w:color="auto" w:fill="FFFFFF"/>
        <w:spacing w:before="0" w:beforeAutospacing="0" w:after="120" w:afterAutospacing="0"/>
        <w:ind w:firstLine="567"/>
        <w:jc w:val="both"/>
        <w:rPr>
          <w:sz w:val="28"/>
          <w:szCs w:val="28"/>
        </w:rPr>
      </w:pPr>
      <w:r w:rsidRPr="005A079A">
        <w:rPr>
          <w:i/>
          <w:iCs/>
          <w:sz w:val="28"/>
          <w:szCs w:val="28"/>
        </w:rPr>
        <w:t>a) Lập hóa đơn không đúng thời điểm nhưng không dẫn đến chậm thực hiện nghĩa vụ thuế và có tình tiết giảm nhẹ;</w:t>
      </w:r>
    </w:p>
    <w:p w:rsidR="00691C2F" w:rsidRPr="005A079A" w:rsidRDefault="00691C2F" w:rsidP="00813CA7">
      <w:pPr>
        <w:pStyle w:val="NormalWeb"/>
        <w:shd w:val="clear" w:color="auto" w:fill="FFFFFF"/>
        <w:spacing w:before="0" w:beforeAutospacing="0" w:after="120" w:afterAutospacing="0"/>
        <w:ind w:firstLine="567"/>
        <w:jc w:val="both"/>
        <w:rPr>
          <w:sz w:val="28"/>
          <w:szCs w:val="28"/>
        </w:rPr>
      </w:pPr>
      <w:r w:rsidRPr="005A079A">
        <w:rPr>
          <w:i/>
          <w:iCs/>
          <w:sz w:val="28"/>
          <w:szCs w:val="28"/>
        </w:rPr>
        <w:lastRenderedPageBreak/>
        <w:t>…</w:t>
      </w:r>
    </w:p>
    <w:p w:rsidR="00691C2F" w:rsidRPr="005A079A" w:rsidRDefault="00691C2F" w:rsidP="00813CA7">
      <w:pPr>
        <w:pStyle w:val="NormalWeb"/>
        <w:shd w:val="clear" w:color="auto" w:fill="FFFFFF"/>
        <w:spacing w:before="0" w:beforeAutospacing="0" w:after="120" w:afterAutospacing="0"/>
        <w:ind w:firstLine="567"/>
        <w:jc w:val="both"/>
        <w:rPr>
          <w:sz w:val="28"/>
          <w:szCs w:val="28"/>
        </w:rPr>
      </w:pPr>
      <w:r w:rsidRPr="005A079A">
        <w:rPr>
          <w:i/>
          <w:iCs/>
          <w:sz w:val="28"/>
          <w:szCs w:val="28"/>
        </w:rPr>
        <w:t xml:space="preserve">3. Phạt tiền từ 3.000.000 đồng đến 5.000.000 đồng đối với hành </w:t>
      </w:r>
      <w:proofErr w:type="gramStart"/>
      <w:r w:rsidRPr="005A079A">
        <w:rPr>
          <w:i/>
          <w:iCs/>
          <w:sz w:val="28"/>
          <w:szCs w:val="28"/>
        </w:rPr>
        <w:t>vi</w:t>
      </w:r>
      <w:proofErr w:type="gramEnd"/>
      <w:r w:rsidRPr="005A079A">
        <w:rPr>
          <w:i/>
          <w:iCs/>
          <w:sz w:val="28"/>
          <w:szCs w:val="28"/>
        </w:rPr>
        <w:t xml:space="preserve"> lập hóa đơn không đúng thời điểm nhưng không dẫn đến chậm thực hiện nghĩa vụ thuế, trừ trường hợp quy định tại điểm a khoản 1 Điều này.</w:t>
      </w:r>
    </w:p>
    <w:p w:rsidR="00691C2F" w:rsidRPr="005A079A" w:rsidRDefault="00691C2F" w:rsidP="00813CA7">
      <w:pPr>
        <w:pStyle w:val="NormalWeb"/>
        <w:shd w:val="clear" w:color="auto" w:fill="FFFFFF"/>
        <w:spacing w:before="0" w:beforeAutospacing="0" w:after="120" w:afterAutospacing="0"/>
        <w:ind w:firstLine="567"/>
        <w:jc w:val="both"/>
        <w:rPr>
          <w:sz w:val="28"/>
          <w:szCs w:val="28"/>
        </w:rPr>
      </w:pPr>
      <w:r w:rsidRPr="005A079A">
        <w:rPr>
          <w:i/>
          <w:iCs/>
          <w:sz w:val="28"/>
          <w:szCs w:val="28"/>
        </w:rPr>
        <w:t xml:space="preserve">4. Phạt tiền từ 4.000.000 đồng đến 8.000.000 đồng đối với một trong các hành </w:t>
      </w:r>
      <w:proofErr w:type="gramStart"/>
      <w:r w:rsidRPr="005A079A">
        <w:rPr>
          <w:i/>
          <w:iCs/>
          <w:sz w:val="28"/>
          <w:szCs w:val="28"/>
        </w:rPr>
        <w:t>vi</w:t>
      </w:r>
      <w:proofErr w:type="gramEnd"/>
      <w:r w:rsidRPr="005A079A">
        <w:rPr>
          <w:i/>
          <w:iCs/>
          <w:sz w:val="28"/>
          <w:szCs w:val="28"/>
        </w:rPr>
        <w:t xml:space="preserve"> sau đây:</w:t>
      </w:r>
    </w:p>
    <w:p w:rsidR="00691C2F" w:rsidRPr="005A079A" w:rsidRDefault="00691C2F" w:rsidP="00813CA7">
      <w:pPr>
        <w:pStyle w:val="NormalWeb"/>
        <w:shd w:val="clear" w:color="auto" w:fill="FFFFFF"/>
        <w:spacing w:before="0" w:beforeAutospacing="0" w:after="120" w:afterAutospacing="0"/>
        <w:ind w:firstLine="567"/>
        <w:jc w:val="both"/>
        <w:rPr>
          <w:sz w:val="28"/>
          <w:szCs w:val="28"/>
        </w:rPr>
      </w:pPr>
      <w:r w:rsidRPr="005A079A">
        <w:rPr>
          <w:i/>
          <w:iCs/>
          <w:sz w:val="28"/>
          <w:szCs w:val="28"/>
        </w:rPr>
        <w:t>a) Lập hóa đơn không đúng thời điểm theo quy định của pháp luật về hóa đơn bán hàng hóa, cung ứng dịch vụ, trừ trường hợp quy định tại điểm a khoản 1, khoản 3 Điều này;…”</w:t>
      </w:r>
    </w:p>
    <w:p w:rsidR="00691C2F" w:rsidRPr="005A079A" w:rsidRDefault="00691C2F" w:rsidP="00813CA7">
      <w:pPr>
        <w:pStyle w:val="NormalWeb"/>
        <w:shd w:val="clear" w:color="auto" w:fill="FFFFFF"/>
        <w:spacing w:before="0" w:beforeAutospacing="0" w:after="120" w:afterAutospacing="0"/>
        <w:ind w:firstLine="567"/>
        <w:jc w:val="both"/>
        <w:rPr>
          <w:sz w:val="28"/>
          <w:szCs w:val="28"/>
        </w:rPr>
      </w:pPr>
      <w:r w:rsidRPr="005A079A">
        <w:rPr>
          <w:sz w:val="28"/>
          <w:szCs w:val="28"/>
          <w:lang w:val="vi-VN"/>
        </w:rPr>
        <w:t>Căn cứ các quy định trích dẫn nêu trên, trường hợp Công ty cung cấp dịch vụ xây dựng, lắp đặt thì thời điểm lập hóa đơn đ</w:t>
      </w:r>
      <w:r w:rsidRPr="005A079A">
        <w:rPr>
          <w:sz w:val="28"/>
          <w:szCs w:val="28"/>
        </w:rPr>
        <w:t>ố</w:t>
      </w:r>
      <w:r w:rsidRPr="005A079A">
        <w:rPr>
          <w:sz w:val="28"/>
          <w:szCs w:val="28"/>
          <w:lang w:val="vi-VN"/>
        </w:rPr>
        <w:t>i với hoạt động xây dựng, lắp đặt là thời điểm nghiệm thu, bàn giao công trình, hạng mục công trình, kh</w:t>
      </w:r>
      <w:r w:rsidRPr="005A079A">
        <w:rPr>
          <w:sz w:val="28"/>
          <w:szCs w:val="28"/>
        </w:rPr>
        <w:t>ố</w:t>
      </w:r>
      <w:r w:rsidRPr="005A079A">
        <w:rPr>
          <w:sz w:val="28"/>
          <w:szCs w:val="28"/>
          <w:lang w:val="vi-VN"/>
        </w:rPr>
        <w:t>i lượng xây dựng, lắp đặt hoàn thành, không phân biệt đã thu được tiền hay chưa thu được tiền theo quy định tại điểm c Khoản 4 Điều 9 Nghị định số </w:t>
      </w:r>
      <w:hyperlink r:id="rId49" w:tgtFrame="_blank" w:tooltip="Nghị định 123/2020/NĐ-CP" w:history="1">
        <w:r w:rsidRPr="005A079A">
          <w:rPr>
            <w:rStyle w:val="Hyperlink"/>
            <w:color w:val="auto"/>
            <w:sz w:val="28"/>
            <w:szCs w:val="28"/>
            <w:u w:val="none"/>
            <w:lang w:val="vi-VN"/>
          </w:rPr>
          <w:t>123/2020/NĐ-CP</w:t>
        </w:r>
      </w:hyperlink>
      <w:r w:rsidRPr="005A079A">
        <w:rPr>
          <w:sz w:val="28"/>
          <w:szCs w:val="28"/>
          <w:lang w:val="vi-VN"/>
        </w:rPr>
        <w:t> của Chính phủ.</w:t>
      </w:r>
    </w:p>
    <w:p w:rsidR="00691C2F" w:rsidRPr="005A079A" w:rsidRDefault="00691C2F" w:rsidP="00813CA7">
      <w:pPr>
        <w:pStyle w:val="NormalWeb"/>
        <w:shd w:val="clear" w:color="auto" w:fill="FFFFFF"/>
        <w:spacing w:before="0" w:beforeAutospacing="0" w:after="120" w:afterAutospacing="0"/>
        <w:ind w:firstLine="567"/>
        <w:jc w:val="both"/>
        <w:rPr>
          <w:sz w:val="28"/>
          <w:szCs w:val="28"/>
        </w:rPr>
      </w:pPr>
      <w:r w:rsidRPr="005A079A">
        <w:rPr>
          <w:sz w:val="28"/>
          <w:szCs w:val="28"/>
          <w:lang w:val="vi-VN"/>
        </w:rPr>
        <w:t>Trường hợp Công ty cung cấp dịch vụ xây dựng, lắp đặt thuộc đối tượng áp dụng giảm thuế GTGT theo Nghị định số </w:t>
      </w:r>
      <w:hyperlink r:id="rId50" w:tgtFrame="_blank" w:tooltip="Nghị định 15/2022/NĐ-CP" w:history="1">
        <w:r w:rsidRPr="005A079A">
          <w:rPr>
            <w:rStyle w:val="Hyperlink"/>
            <w:color w:val="auto"/>
            <w:sz w:val="28"/>
            <w:szCs w:val="28"/>
            <w:u w:val="none"/>
            <w:lang w:val="vi-VN"/>
          </w:rPr>
          <w:t>15/2022/NĐ-CP</w:t>
        </w:r>
      </w:hyperlink>
      <w:r w:rsidRPr="005A079A">
        <w:rPr>
          <w:sz w:val="28"/>
          <w:szCs w:val="28"/>
          <w:lang w:val="vi-VN"/>
        </w:rPr>
        <w:t> của Chính phủ nhưng lập hóa đơn sau ngày 31/12/2022 thì không được áp dụng thuế suất thuế GTGT 8% theo quy định tại Điều 3 Nghị định số </w:t>
      </w:r>
      <w:hyperlink r:id="rId51" w:tgtFrame="_blank" w:tooltip="Nghị định 15/2022/NĐ-CP" w:history="1">
        <w:r w:rsidRPr="005A079A">
          <w:rPr>
            <w:rStyle w:val="Hyperlink"/>
            <w:color w:val="auto"/>
            <w:sz w:val="28"/>
            <w:szCs w:val="28"/>
            <w:u w:val="none"/>
            <w:lang w:val="vi-VN"/>
          </w:rPr>
          <w:t>15/2022/NĐ-CP</w:t>
        </w:r>
      </w:hyperlink>
      <w:r w:rsidRPr="005A079A">
        <w:rPr>
          <w:sz w:val="28"/>
          <w:szCs w:val="28"/>
          <w:lang w:val="vi-VN"/>
        </w:rPr>
        <w:t> .</w:t>
      </w:r>
    </w:p>
    <w:p w:rsidR="00691C2F" w:rsidRPr="005A079A" w:rsidRDefault="00691C2F" w:rsidP="00813CA7">
      <w:pPr>
        <w:pStyle w:val="NormalWeb"/>
        <w:shd w:val="clear" w:color="auto" w:fill="FFFFFF"/>
        <w:spacing w:before="0" w:beforeAutospacing="0" w:after="120" w:afterAutospacing="0"/>
        <w:ind w:firstLine="567"/>
        <w:jc w:val="both"/>
        <w:rPr>
          <w:sz w:val="28"/>
          <w:szCs w:val="28"/>
        </w:rPr>
      </w:pPr>
      <w:r w:rsidRPr="005A079A">
        <w:rPr>
          <w:sz w:val="28"/>
          <w:szCs w:val="28"/>
          <w:lang w:val="vi-VN"/>
        </w:rPr>
        <w:t>Trường h</w:t>
      </w:r>
      <w:r w:rsidRPr="005A079A">
        <w:rPr>
          <w:sz w:val="28"/>
          <w:szCs w:val="28"/>
        </w:rPr>
        <w:t>ợ</w:t>
      </w:r>
      <w:r w:rsidRPr="005A079A">
        <w:rPr>
          <w:sz w:val="28"/>
          <w:szCs w:val="28"/>
          <w:lang w:val="vi-VN"/>
        </w:rPr>
        <w:t>p Công ty lập hóa đơn khi bán hàng hóa, dịch vụ không đúng thời </w:t>
      </w:r>
      <w:r w:rsidRPr="005A079A">
        <w:rPr>
          <w:sz w:val="28"/>
          <w:szCs w:val="28"/>
        </w:rPr>
        <w:t>điể</w:t>
      </w:r>
      <w:r w:rsidRPr="005A079A">
        <w:rPr>
          <w:sz w:val="28"/>
          <w:szCs w:val="28"/>
          <w:lang w:val="vi-VN"/>
        </w:rPr>
        <w:t>m theo quy định của pháp luật thì cơ quan thu</w:t>
      </w:r>
      <w:r w:rsidRPr="005A079A">
        <w:rPr>
          <w:sz w:val="28"/>
          <w:szCs w:val="28"/>
        </w:rPr>
        <w:t>ế</w:t>
      </w:r>
      <w:r w:rsidRPr="005A079A">
        <w:rPr>
          <w:sz w:val="28"/>
          <w:szCs w:val="28"/>
          <w:lang w:val="vi-VN"/>
        </w:rPr>
        <w:t> áp dụng xử phạt hành vi vi phạm quy định về lập hóa đơn khi bán hàng hóa, dịch vụ theo quy định tại Điều 24 Nghị đ</w:t>
      </w:r>
      <w:r w:rsidRPr="005A079A">
        <w:rPr>
          <w:sz w:val="28"/>
          <w:szCs w:val="28"/>
        </w:rPr>
        <w:t>ị</w:t>
      </w:r>
      <w:r w:rsidRPr="005A079A">
        <w:rPr>
          <w:sz w:val="28"/>
          <w:szCs w:val="28"/>
          <w:lang w:val="vi-VN"/>
        </w:rPr>
        <w:t>nh s</w:t>
      </w:r>
      <w:r w:rsidRPr="005A079A">
        <w:rPr>
          <w:sz w:val="28"/>
          <w:szCs w:val="28"/>
        </w:rPr>
        <w:t>ố</w:t>
      </w:r>
      <w:r w:rsidRPr="005A079A">
        <w:rPr>
          <w:sz w:val="28"/>
          <w:szCs w:val="28"/>
          <w:lang w:val="vi-VN"/>
        </w:rPr>
        <w:t> 125/2</w:t>
      </w:r>
      <w:r w:rsidRPr="005A079A">
        <w:rPr>
          <w:sz w:val="28"/>
          <w:szCs w:val="28"/>
        </w:rPr>
        <w:t>0</w:t>
      </w:r>
      <w:r w:rsidRPr="005A079A">
        <w:rPr>
          <w:sz w:val="28"/>
          <w:szCs w:val="28"/>
          <w:lang w:val="vi-VN"/>
        </w:rPr>
        <w:t>20/NĐ-CP của Chính phủ.</w:t>
      </w:r>
    </w:p>
    <w:p w:rsidR="00691C2F" w:rsidRDefault="00691C2F" w:rsidP="00813CA7">
      <w:pPr>
        <w:pStyle w:val="NormalWeb"/>
        <w:shd w:val="clear" w:color="auto" w:fill="FFFFFF"/>
        <w:spacing w:before="0" w:beforeAutospacing="0" w:after="120" w:afterAutospacing="0"/>
        <w:ind w:firstLine="567"/>
        <w:jc w:val="both"/>
        <w:rPr>
          <w:sz w:val="28"/>
          <w:szCs w:val="28"/>
        </w:rPr>
      </w:pPr>
      <w:r w:rsidRPr="005A079A">
        <w:rPr>
          <w:sz w:val="28"/>
          <w:szCs w:val="28"/>
          <w:lang w:val="vi-VN"/>
        </w:rPr>
        <w:t>Đề nghị Công ty căn cứ tình hình thực tế, nghiên cứu các văn bản pháp luật về thuế, đối chiếu với các quy định pháp luật trích dẫn nêu trên để thực hiện đúng theo quy định.</w:t>
      </w:r>
    </w:p>
    <w:p w:rsidR="005E7522" w:rsidRDefault="005E7522" w:rsidP="00813CA7">
      <w:pPr>
        <w:pStyle w:val="NormalWeb"/>
        <w:shd w:val="clear" w:color="auto" w:fill="FFFFFF"/>
        <w:spacing w:before="0" w:beforeAutospacing="0" w:after="120" w:afterAutospacing="0"/>
        <w:ind w:firstLine="567"/>
        <w:jc w:val="center"/>
        <w:rPr>
          <w:sz w:val="28"/>
          <w:szCs w:val="28"/>
        </w:rPr>
      </w:pPr>
      <w:r>
        <w:rPr>
          <w:sz w:val="28"/>
          <w:szCs w:val="28"/>
        </w:rPr>
        <w:t>--------------------------</w:t>
      </w:r>
    </w:p>
    <w:p w:rsidR="005E7522" w:rsidRPr="005E7522" w:rsidRDefault="005E7522" w:rsidP="00813CA7">
      <w:pPr>
        <w:pStyle w:val="NormalWeb"/>
        <w:shd w:val="clear" w:color="auto" w:fill="FFFFFF"/>
        <w:spacing w:before="0" w:beforeAutospacing="0" w:after="120" w:afterAutospacing="0"/>
        <w:ind w:firstLine="567"/>
        <w:jc w:val="center"/>
        <w:rPr>
          <w:sz w:val="28"/>
          <w:szCs w:val="28"/>
        </w:rPr>
      </w:pPr>
      <w:r>
        <w:rPr>
          <w:sz w:val="28"/>
          <w:szCs w:val="28"/>
        </w:rPr>
        <w:t>Người thực hiện: Nguyễn Thị Thủy Phương</w:t>
      </w:r>
    </w:p>
    <w:p w:rsidR="009F4FB1" w:rsidRPr="005A079A" w:rsidRDefault="009F4FB1" w:rsidP="00813CA7">
      <w:pPr>
        <w:pStyle w:val="NormalWeb"/>
        <w:shd w:val="clear" w:color="auto" w:fill="FFFFFF"/>
        <w:spacing w:before="0" w:beforeAutospacing="0" w:after="120" w:afterAutospacing="0"/>
        <w:ind w:firstLine="567"/>
        <w:jc w:val="both"/>
        <w:rPr>
          <w:b/>
          <w:bCs/>
          <w:spacing w:val="2"/>
          <w:sz w:val="28"/>
          <w:szCs w:val="28"/>
          <w:shd w:val="clear" w:color="auto" w:fill="FFFFFF"/>
        </w:rPr>
      </w:pPr>
    </w:p>
    <w:p w:rsidR="009F4FB1" w:rsidRPr="005A079A" w:rsidRDefault="009F4FB1" w:rsidP="00813CA7">
      <w:pPr>
        <w:pStyle w:val="NormalWeb"/>
        <w:shd w:val="clear" w:color="auto" w:fill="FFFFFF"/>
        <w:spacing w:before="0" w:beforeAutospacing="0" w:after="120" w:afterAutospacing="0"/>
        <w:ind w:firstLine="567"/>
        <w:jc w:val="both"/>
        <w:rPr>
          <w:b/>
          <w:bCs/>
          <w:spacing w:val="2"/>
          <w:sz w:val="28"/>
          <w:szCs w:val="28"/>
          <w:shd w:val="clear" w:color="auto" w:fill="FFFFFF"/>
        </w:rPr>
      </w:pPr>
    </w:p>
    <w:p w:rsidR="009F4FB1" w:rsidRPr="005A079A" w:rsidRDefault="009F4FB1" w:rsidP="00813CA7">
      <w:pPr>
        <w:pStyle w:val="NormalWeb"/>
        <w:shd w:val="clear" w:color="auto" w:fill="FFFFFF"/>
        <w:spacing w:before="0" w:beforeAutospacing="0" w:after="120" w:afterAutospacing="0"/>
        <w:ind w:firstLine="567"/>
        <w:jc w:val="both"/>
        <w:rPr>
          <w:b/>
          <w:bCs/>
          <w:spacing w:val="2"/>
          <w:sz w:val="28"/>
          <w:szCs w:val="28"/>
          <w:shd w:val="clear" w:color="auto" w:fill="FFFFFF"/>
        </w:rPr>
      </w:pPr>
    </w:p>
    <w:p w:rsidR="009F4FB1" w:rsidRPr="009F4FB1" w:rsidRDefault="009F4FB1" w:rsidP="00813CA7">
      <w:pPr>
        <w:pStyle w:val="NormalWeb"/>
        <w:shd w:val="clear" w:color="auto" w:fill="FFFFFF"/>
        <w:spacing w:before="0" w:beforeAutospacing="0" w:after="120" w:afterAutospacing="0"/>
        <w:ind w:firstLine="567"/>
        <w:jc w:val="both"/>
        <w:rPr>
          <w:b/>
          <w:bCs/>
          <w:spacing w:val="2"/>
          <w:sz w:val="28"/>
          <w:szCs w:val="28"/>
          <w:shd w:val="clear" w:color="auto" w:fill="FFFFFF"/>
        </w:rPr>
      </w:pPr>
    </w:p>
    <w:p w:rsidR="009F4FB1" w:rsidRPr="009F4FB1" w:rsidRDefault="009F4FB1" w:rsidP="00813CA7">
      <w:pPr>
        <w:pStyle w:val="NormalWeb"/>
        <w:shd w:val="clear" w:color="auto" w:fill="FFFFFF"/>
        <w:spacing w:before="0" w:beforeAutospacing="0" w:after="120" w:afterAutospacing="0"/>
        <w:ind w:firstLine="567"/>
        <w:jc w:val="both"/>
        <w:rPr>
          <w:b/>
          <w:bCs/>
          <w:spacing w:val="2"/>
          <w:sz w:val="28"/>
          <w:szCs w:val="28"/>
          <w:shd w:val="clear" w:color="auto" w:fill="FFFFFF"/>
        </w:rPr>
      </w:pPr>
    </w:p>
    <w:p w:rsidR="009F4FB1" w:rsidRDefault="009F4FB1" w:rsidP="00813CA7">
      <w:pPr>
        <w:pStyle w:val="NormalWeb"/>
        <w:shd w:val="clear" w:color="auto" w:fill="FFFFFF"/>
        <w:spacing w:before="0" w:beforeAutospacing="0" w:after="120" w:afterAutospacing="0"/>
        <w:ind w:firstLine="567"/>
        <w:jc w:val="both"/>
        <w:rPr>
          <w:rFonts w:ascii="Arial" w:hAnsi="Arial" w:cs="Arial"/>
          <w:b/>
          <w:bCs/>
          <w:color w:val="212529"/>
          <w:spacing w:val="2"/>
          <w:sz w:val="21"/>
          <w:szCs w:val="21"/>
          <w:shd w:val="clear" w:color="auto" w:fill="FFFFFF"/>
        </w:rPr>
      </w:pPr>
    </w:p>
    <w:p w:rsidR="009F4FB1" w:rsidRDefault="009F4FB1" w:rsidP="00813CA7">
      <w:pPr>
        <w:pStyle w:val="NormalWeb"/>
        <w:shd w:val="clear" w:color="auto" w:fill="FFFFFF"/>
        <w:spacing w:before="0" w:beforeAutospacing="0" w:after="120" w:afterAutospacing="0"/>
        <w:ind w:firstLine="567"/>
        <w:jc w:val="both"/>
        <w:rPr>
          <w:rFonts w:ascii="Arial" w:hAnsi="Arial" w:cs="Arial"/>
          <w:b/>
          <w:bCs/>
          <w:color w:val="212529"/>
          <w:spacing w:val="2"/>
          <w:sz w:val="21"/>
          <w:szCs w:val="21"/>
          <w:shd w:val="clear" w:color="auto" w:fill="FFFFFF"/>
        </w:rPr>
      </w:pPr>
    </w:p>
    <w:p w:rsidR="009F4FB1" w:rsidRDefault="009F4FB1" w:rsidP="00813CA7">
      <w:pPr>
        <w:pStyle w:val="NormalWeb"/>
        <w:shd w:val="clear" w:color="auto" w:fill="FFFFFF"/>
        <w:spacing w:before="0" w:beforeAutospacing="0" w:after="120" w:afterAutospacing="0"/>
        <w:ind w:firstLine="567"/>
        <w:jc w:val="both"/>
        <w:rPr>
          <w:rFonts w:ascii="Arial" w:hAnsi="Arial" w:cs="Arial"/>
          <w:b/>
          <w:bCs/>
          <w:color w:val="212529"/>
          <w:spacing w:val="2"/>
          <w:sz w:val="21"/>
          <w:szCs w:val="21"/>
          <w:shd w:val="clear" w:color="auto" w:fill="FFFFFF"/>
        </w:rPr>
      </w:pPr>
    </w:p>
    <w:sectPr w:rsidR="009F4FB1" w:rsidSect="00931144">
      <w:headerReference w:type="default" r:id="rId52"/>
      <w:pgSz w:w="12240" w:h="15840"/>
      <w:pgMar w:top="397" w:right="1077" w:bottom="3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5E4F" w:rsidRDefault="00155E4F" w:rsidP="004F0701">
      <w:pPr>
        <w:spacing w:after="0" w:line="240" w:lineRule="auto"/>
      </w:pPr>
      <w:r>
        <w:separator/>
      </w:r>
    </w:p>
  </w:endnote>
  <w:endnote w:type="continuationSeparator" w:id="0">
    <w:p w:rsidR="00155E4F" w:rsidRDefault="00155E4F" w:rsidP="004F07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5E4F" w:rsidRDefault="00155E4F" w:rsidP="004F0701">
      <w:pPr>
        <w:spacing w:after="0" w:line="240" w:lineRule="auto"/>
      </w:pPr>
      <w:r>
        <w:separator/>
      </w:r>
    </w:p>
  </w:footnote>
  <w:footnote w:type="continuationSeparator" w:id="0">
    <w:p w:rsidR="00155E4F" w:rsidRDefault="00155E4F" w:rsidP="004F070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57039840"/>
      <w:docPartObj>
        <w:docPartGallery w:val="Page Numbers (Top of Page)"/>
        <w:docPartUnique/>
      </w:docPartObj>
    </w:sdtPr>
    <w:sdtEndPr>
      <w:rPr>
        <w:noProof/>
      </w:rPr>
    </w:sdtEndPr>
    <w:sdtContent>
      <w:p w:rsidR="004F0701" w:rsidRDefault="004F0701" w:rsidP="004F0701">
        <w:pPr>
          <w:pStyle w:val="Header"/>
          <w:jc w:val="center"/>
        </w:pPr>
        <w:r>
          <w:fldChar w:fldCharType="begin"/>
        </w:r>
        <w:r>
          <w:instrText xml:space="preserve"> PAGE   \* MERGEFORMAT </w:instrText>
        </w:r>
        <w:r>
          <w:fldChar w:fldCharType="separate"/>
        </w:r>
        <w:r w:rsidR="00C272C8">
          <w:rPr>
            <w:noProof/>
          </w:rPr>
          <w:t>2</w:t>
        </w:r>
        <w:r>
          <w:rPr>
            <w:noProof/>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00CA"/>
    <w:rsid w:val="000E44CB"/>
    <w:rsid w:val="00151436"/>
    <w:rsid w:val="00155E4F"/>
    <w:rsid w:val="001717B8"/>
    <w:rsid w:val="001A6127"/>
    <w:rsid w:val="00242051"/>
    <w:rsid w:val="00247ADF"/>
    <w:rsid w:val="002B1FCB"/>
    <w:rsid w:val="00366BBB"/>
    <w:rsid w:val="004154B6"/>
    <w:rsid w:val="00426EF6"/>
    <w:rsid w:val="004502DB"/>
    <w:rsid w:val="00492B88"/>
    <w:rsid w:val="004C5DB3"/>
    <w:rsid w:val="004F0701"/>
    <w:rsid w:val="00510B00"/>
    <w:rsid w:val="00536B29"/>
    <w:rsid w:val="00544E3B"/>
    <w:rsid w:val="00546A81"/>
    <w:rsid w:val="005A079A"/>
    <w:rsid w:val="005D5320"/>
    <w:rsid w:val="005E7522"/>
    <w:rsid w:val="006051D1"/>
    <w:rsid w:val="00642221"/>
    <w:rsid w:val="0066297D"/>
    <w:rsid w:val="00691C2F"/>
    <w:rsid w:val="006C4020"/>
    <w:rsid w:val="00726641"/>
    <w:rsid w:val="00740DC7"/>
    <w:rsid w:val="007763C6"/>
    <w:rsid w:val="007B6F9F"/>
    <w:rsid w:val="007D1FF9"/>
    <w:rsid w:val="00813CA7"/>
    <w:rsid w:val="008D250C"/>
    <w:rsid w:val="00906939"/>
    <w:rsid w:val="00911C66"/>
    <w:rsid w:val="00911CD1"/>
    <w:rsid w:val="0091636E"/>
    <w:rsid w:val="00931144"/>
    <w:rsid w:val="009B00CA"/>
    <w:rsid w:val="009C2E7F"/>
    <w:rsid w:val="009F4FB1"/>
    <w:rsid w:val="00AE7D23"/>
    <w:rsid w:val="00B2288B"/>
    <w:rsid w:val="00B55CC3"/>
    <w:rsid w:val="00B72D9B"/>
    <w:rsid w:val="00C272C8"/>
    <w:rsid w:val="00CF06ED"/>
    <w:rsid w:val="00D138A1"/>
    <w:rsid w:val="00D517D9"/>
    <w:rsid w:val="00D85284"/>
    <w:rsid w:val="00DB5CEA"/>
    <w:rsid w:val="00DD29BE"/>
    <w:rsid w:val="00E336E3"/>
    <w:rsid w:val="00E60903"/>
    <w:rsid w:val="00ED072E"/>
    <w:rsid w:val="00F019F8"/>
    <w:rsid w:val="00F047FB"/>
    <w:rsid w:val="00F56780"/>
    <w:rsid w:val="00F91309"/>
    <w:rsid w:val="00FF7D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00CA"/>
    <w:pPr>
      <w:spacing w:after="160" w:line="259" w:lineRule="auto"/>
    </w:pPr>
    <w:rPr>
      <w:kern w:val="2"/>
      <w14:ligatures w14:val="standardContextual"/>
    </w:rPr>
  </w:style>
  <w:style w:type="paragraph" w:styleId="Heading1">
    <w:name w:val="heading 1"/>
    <w:basedOn w:val="Normal"/>
    <w:next w:val="Normal"/>
    <w:link w:val="Heading1Char"/>
    <w:uiPriority w:val="9"/>
    <w:qFormat/>
    <w:rsid w:val="004F070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66297D"/>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next w:val="Normal"/>
    <w:link w:val="Heading3Char"/>
    <w:uiPriority w:val="9"/>
    <w:semiHidden/>
    <w:unhideWhenUsed/>
    <w:qFormat/>
    <w:rsid w:val="009F4FB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9F4FB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26EF6"/>
    <w:rPr>
      <w:color w:val="0000FF"/>
      <w:u w:val="single"/>
    </w:rPr>
  </w:style>
  <w:style w:type="character" w:customStyle="1" w:styleId="Heading2Char">
    <w:name w:val="Heading 2 Char"/>
    <w:basedOn w:val="DefaultParagraphFont"/>
    <w:link w:val="Heading2"/>
    <w:uiPriority w:val="9"/>
    <w:rsid w:val="0066297D"/>
    <w:rPr>
      <w:rFonts w:ascii="Times New Roman" w:eastAsia="Times New Roman" w:hAnsi="Times New Roman" w:cs="Times New Roman"/>
      <w:b/>
      <w:bCs/>
      <w:sz w:val="36"/>
      <w:szCs w:val="36"/>
    </w:rPr>
  </w:style>
  <w:style w:type="character" w:styleId="Strong">
    <w:name w:val="Strong"/>
    <w:basedOn w:val="DefaultParagraphFont"/>
    <w:uiPriority w:val="22"/>
    <w:qFormat/>
    <w:rsid w:val="0066297D"/>
    <w:rPr>
      <w:b/>
      <w:bCs/>
    </w:rPr>
  </w:style>
  <w:style w:type="paragraph" w:styleId="NormalWeb">
    <w:name w:val="Normal (Web)"/>
    <w:basedOn w:val="Normal"/>
    <w:uiPriority w:val="99"/>
    <w:unhideWhenUsed/>
    <w:rsid w:val="0066297D"/>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Header">
    <w:name w:val="header"/>
    <w:basedOn w:val="Normal"/>
    <w:link w:val="HeaderChar"/>
    <w:uiPriority w:val="99"/>
    <w:unhideWhenUsed/>
    <w:rsid w:val="004F07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0701"/>
    <w:rPr>
      <w:kern w:val="2"/>
      <w14:ligatures w14:val="standardContextual"/>
    </w:rPr>
  </w:style>
  <w:style w:type="paragraph" w:styleId="Footer">
    <w:name w:val="footer"/>
    <w:basedOn w:val="Normal"/>
    <w:link w:val="FooterChar"/>
    <w:uiPriority w:val="99"/>
    <w:unhideWhenUsed/>
    <w:rsid w:val="004F07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0701"/>
    <w:rPr>
      <w:kern w:val="2"/>
      <w14:ligatures w14:val="standardContextual"/>
    </w:rPr>
  </w:style>
  <w:style w:type="character" w:customStyle="1" w:styleId="Heading1Char">
    <w:name w:val="Heading 1 Char"/>
    <w:basedOn w:val="DefaultParagraphFont"/>
    <w:link w:val="Heading1"/>
    <w:uiPriority w:val="9"/>
    <w:rsid w:val="004F0701"/>
    <w:rPr>
      <w:rFonts w:asciiTheme="majorHAnsi" w:eastAsiaTheme="majorEastAsia" w:hAnsiTheme="majorHAnsi" w:cstheme="majorBidi"/>
      <w:b/>
      <w:bCs/>
      <w:color w:val="365F91" w:themeColor="accent1" w:themeShade="BF"/>
      <w:kern w:val="2"/>
      <w:sz w:val="28"/>
      <w:szCs w:val="28"/>
      <w14:ligatures w14:val="standardContextual"/>
    </w:rPr>
  </w:style>
  <w:style w:type="character" w:styleId="Emphasis">
    <w:name w:val="Emphasis"/>
    <w:basedOn w:val="DefaultParagraphFont"/>
    <w:uiPriority w:val="20"/>
    <w:qFormat/>
    <w:rsid w:val="000E44CB"/>
    <w:rPr>
      <w:i/>
      <w:iCs/>
    </w:rPr>
  </w:style>
  <w:style w:type="character" w:customStyle="1" w:styleId="Heading4Char">
    <w:name w:val="Heading 4 Char"/>
    <w:basedOn w:val="DefaultParagraphFont"/>
    <w:link w:val="Heading4"/>
    <w:uiPriority w:val="9"/>
    <w:semiHidden/>
    <w:rsid w:val="009F4FB1"/>
    <w:rPr>
      <w:rFonts w:asciiTheme="majorHAnsi" w:eastAsiaTheme="majorEastAsia" w:hAnsiTheme="majorHAnsi" w:cstheme="majorBidi"/>
      <w:b/>
      <w:bCs/>
      <w:i/>
      <w:iCs/>
      <w:color w:val="4F81BD" w:themeColor="accent1"/>
      <w:kern w:val="2"/>
      <w14:ligatures w14:val="standardContextual"/>
    </w:rPr>
  </w:style>
  <w:style w:type="character" w:customStyle="1" w:styleId="Heading3Char">
    <w:name w:val="Heading 3 Char"/>
    <w:basedOn w:val="DefaultParagraphFont"/>
    <w:link w:val="Heading3"/>
    <w:uiPriority w:val="9"/>
    <w:semiHidden/>
    <w:rsid w:val="009F4FB1"/>
    <w:rPr>
      <w:rFonts w:asciiTheme="majorHAnsi" w:eastAsiaTheme="majorEastAsia" w:hAnsiTheme="majorHAnsi" w:cstheme="majorBidi"/>
      <w:b/>
      <w:bCs/>
      <w:color w:val="4F81BD" w:themeColor="accent1"/>
      <w:kern w:val="2"/>
      <w14:ligatures w14:val="standardContextual"/>
    </w:rPr>
  </w:style>
  <w:style w:type="paragraph" w:styleId="BalloonText">
    <w:name w:val="Balloon Text"/>
    <w:basedOn w:val="Normal"/>
    <w:link w:val="BalloonTextChar"/>
    <w:uiPriority w:val="99"/>
    <w:semiHidden/>
    <w:unhideWhenUsed/>
    <w:rsid w:val="004154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54B6"/>
    <w:rPr>
      <w:rFonts w:ascii="Tahoma" w:hAnsi="Tahoma" w:cs="Tahoma"/>
      <w:kern w:val="2"/>
      <w:sz w:val="16"/>
      <w:szCs w:val="16"/>
      <w14:ligatures w14:val="standardContextu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00CA"/>
    <w:pPr>
      <w:spacing w:after="160" w:line="259" w:lineRule="auto"/>
    </w:pPr>
    <w:rPr>
      <w:kern w:val="2"/>
      <w14:ligatures w14:val="standardContextual"/>
    </w:rPr>
  </w:style>
  <w:style w:type="paragraph" w:styleId="Heading1">
    <w:name w:val="heading 1"/>
    <w:basedOn w:val="Normal"/>
    <w:next w:val="Normal"/>
    <w:link w:val="Heading1Char"/>
    <w:uiPriority w:val="9"/>
    <w:qFormat/>
    <w:rsid w:val="004F070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66297D"/>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next w:val="Normal"/>
    <w:link w:val="Heading3Char"/>
    <w:uiPriority w:val="9"/>
    <w:semiHidden/>
    <w:unhideWhenUsed/>
    <w:qFormat/>
    <w:rsid w:val="009F4FB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9F4FB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26EF6"/>
    <w:rPr>
      <w:color w:val="0000FF"/>
      <w:u w:val="single"/>
    </w:rPr>
  </w:style>
  <w:style w:type="character" w:customStyle="1" w:styleId="Heading2Char">
    <w:name w:val="Heading 2 Char"/>
    <w:basedOn w:val="DefaultParagraphFont"/>
    <w:link w:val="Heading2"/>
    <w:uiPriority w:val="9"/>
    <w:rsid w:val="0066297D"/>
    <w:rPr>
      <w:rFonts w:ascii="Times New Roman" w:eastAsia="Times New Roman" w:hAnsi="Times New Roman" w:cs="Times New Roman"/>
      <w:b/>
      <w:bCs/>
      <w:sz w:val="36"/>
      <w:szCs w:val="36"/>
    </w:rPr>
  </w:style>
  <w:style w:type="character" w:styleId="Strong">
    <w:name w:val="Strong"/>
    <w:basedOn w:val="DefaultParagraphFont"/>
    <w:uiPriority w:val="22"/>
    <w:qFormat/>
    <w:rsid w:val="0066297D"/>
    <w:rPr>
      <w:b/>
      <w:bCs/>
    </w:rPr>
  </w:style>
  <w:style w:type="paragraph" w:styleId="NormalWeb">
    <w:name w:val="Normal (Web)"/>
    <w:basedOn w:val="Normal"/>
    <w:uiPriority w:val="99"/>
    <w:unhideWhenUsed/>
    <w:rsid w:val="0066297D"/>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Header">
    <w:name w:val="header"/>
    <w:basedOn w:val="Normal"/>
    <w:link w:val="HeaderChar"/>
    <w:uiPriority w:val="99"/>
    <w:unhideWhenUsed/>
    <w:rsid w:val="004F07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0701"/>
    <w:rPr>
      <w:kern w:val="2"/>
      <w14:ligatures w14:val="standardContextual"/>
    </w:rPr>
  </w:style>
  <w:style w:type="paragraph" w:styleId="Footer">
    <w:name w:val="footer"/>
    <w:basedOn w:val="Normal"/>
    <w:link w:val="FooterChar"/>
    <w:uiPriority w:val="99"/>
    <w:unhideWhenUsed/>
    <w:rsid w:val="004F07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0701"/>
    <w:rPr>
      <w:kern w:val="2"/>
      <w14:ligatures w14:val="standardContextual"/>
    </w:rPr>
  </w:style>
  <w:style w:type="character" w:customStyle="1" w:styleId="Heading1Char">
    <w:name w:val="Heading 1 Char"/>
    <w:basedOn w:val="DefaultParagraphFont"/>
    <w:link w:val="Heading1"/>
    <w:uiPriority w:val="9"/>
    <w:rsid w:val="004F0701"/>
    <w:rPr>
      <w:rFonts w:asciiTheme="majorHAnsi" w:eastAsiaTheme="majorEastAsia" w:hAnsiTheme="majorHAnsi" w:cstheme="majorBidi"/>
      <w:b/>
      <w:bCs/>
      <w:color w:val="365F91" w:themeColor="accent1" w:themeShade="BF"/>
      <w:kern w:val="2"/>
      <w:sz w:val="28"/>
      <w:szCs w:val="28"/>
      <w14:ligatures w14:val="standardContextual"/>
    </w:rPr>
  </w:style>
  <w:style w:type="character" w:styleId="Emphasis">
    <w:name w:val="Emphasis"/>
    <w:basedOn w:val="DefaultParagraphFont"/>
    <w:uiPriority w:val="20"/>
    <w:qFormat/>
    <w:rsid w:val="000E44CB"/>
    <w:rPr>
      <w:i/>
      <w:iCs/>
    </w:rPr>
  </w:style>
  <w:style w:type="character" w:customStyle="1" w:styleId="Heading4Char">
    <w:name w:val="Heading 4 Char"/>
    <w:basedOn w:val="DefaultParagraphFont"/>
    <w:link w:val="Heading4"/>
    <w:uiPriority w:val="9"/>
    <w:semiHidden/>
    <w:rsid w:val="009F4FB1"/>
    <w:rPr>
      <w:rFonts w:asciiTheme="majorHAnsi" w:eastAsiaTheme="majorEastAsia" w:hAnsiTheme="majorHAnsi" w:cstheme="majorBidi"/>
      <w:b/>
      <w:bCs/>
      <w:i/>
      <w:iCs/>
      <w:color w:val="4F81BD" w:themeColor="accent1"/>
      <w:kern w:val="2"/>
      <w14:ligatures w14:val="standardContextual"/>
    </w:rPr>
  </w:style>
  <w:style w:type="character" w:customStyle="1" w:styleId="Heading3Char">
    <w:name w:val="Heading 3 Char"/>
    <w:basedOn w:val="DefaultParagraphFont"/>
    <w:link w:val="Heading3"/>
    <w:uiPriority w:val="9"/>
    <w:semiHidden/>
    <w:rsid w:val="009F4FB1"/>
    <w:rPr>
      <w:rFonts w:asciiTheme="majorHAnsi" w:eastAsiaTheme="majorEastAsia" w:hAnsiTheme="majorHAnsi" w:cstheme="majorBidi"/>
      <w:b/>
      <w:bCs/>
      <w:color w:val="4F81BD" w:themeColor="accent1"/>
      <w:kern w:val="2"/>
      <w14:ligatures w14:val="standardContextual"/>
    </w:rPr>
  </w:style>
  <w:style w:type="paragraph" w:styleId="BalloonText">
    <w:name w:val="Balloon Text"/>
    <w:basedOn w:val="Normal"/>
    <w:link w:val="BalloonTextChar"/>
    <w:uiPriority w:val="99"/>
    <w:semiHidden/>
    <w:unhideWhenUsed/>
    <w:rsid w:val="004154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54B6"/>
    <w:rPr>
      <w:rFonts w:ascii="Tahoma" w:hAnsi="Tahoma" w:cs="Tahoma"/>
      <w:kern w:val="2"/>
      <w:sz w:val="16"/>
      <w:szCs w:val="16"/>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0078366">
      <w:bodyDiv w:val="1"/>
      <w:marLeft w:val="0"/>
      <w:marRight w:val="0"/>
      <w:marTop w:val="0"/>
      <w:marBottom w:val="0"/>
      <w:divBdr>
        <w:top w:val="none" w:sz="0" w:space="0" w:color="auto"/>
        <w:left w:val="none" w:sz="0" w:space="0" w:color="auto"/>
        <w:bottom w:val="none" w:sz="0" w:space="0" w:color="auto"/>
        <w:right w:val="none" w:sz="0" w:space="0" w:color="auto"/>
      </w:divBdr>
    </w:div>
    <w:div w:id="491258192">
      <w:bodyDiv w:val="1"/>
      <w:marLeft w:val="0"/>
      <w:marRight w:val="0"/>
      <w:marTop w:val="0"/>
      <w:marBottom w:val="0"/>
      <w:divBdr>
        <w:top w:val="none" w:sz="0" w:space="0" w:color="auto"/>
        <w:left w:val="none" w:sz="0" w:space="0" w:color="auto"/>
        <w:bottom w:val="none" w:sz="0" w:space="0" w:color="auto"/>
        <w:right w:val="none" w:sz="0" w:space="0" w:color="auto"/>
      </w:divBdr>
      <w:divsChild>
        <w:div w:id="1532650757">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561520656">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81364067">
          <w:blockQuote w:val="1"/>
          <w:marLeft w:val="0"/>
          <w:marRight w:val="0"/>
          <w:marTop w:val="0"/>
          <w:marBottom w:val="75"/>
          <w:divBdr>
            <w:top w:val="none" w:sz="0" w:space="0" w:color="EF9D20"/>
            <w:left w:val="single" w:sz="24" w:space="9" w:color="EF9D20"/>
            <w:bottom w:val="none" w:sz="0" w:space="0" w:color="EF9D20"/>
            <w:right w:val="none" w:sz="0" w:space="0" w:color="EF9D20"/>
          </w:divBdr>
        </w:div>
      </w:divsChild>
    </w:div>
    <w:div w:id="561213204">
      <w:bodyDiv w:val="1"/>
      <w:marLeft w:val="0"/>
      <w:marRight w:val="0"/>
      <w:marTop w:val="0"/>
      <w:marBottom w:val="0"/>
      <w:divBdr>
        <w:top w:val="none" w:sz="0" w:space="0" w:color="auto"/>
        <w:left w:val="none" w:sz="0" w:space="0" w:color="auto"/>
        <w:bottom w:val="none" w:sz="0" w:space="0" w:color="auto"/>
        <w:right w:val="none" w:sz="0" w:space="0" w:color="auto"/>
      </w:divBdr>
    </w:div>
    <w:div w:id="592663700">
      <w:bodyDiv w:val="1"/>
      <w:marLeft w:val="0"/>
      <w:marRight w:val="0"/>
      <w:marTop w:val="0"/>
      <w:marBottom w:val="0"/>
      <w:divBdr>
        <w:top w:val="none" w:sz="0" w:space="0" w:color="auto"/>
        <w:left w:val="none" w:sz="0" w:space="0" w:color="auto"/>
        <w:bottom w:val="none" w:sz="0" w:space="0" w:color="auto"/>
        <w:right w:val="none" w:sz="0" w:space="0" w:color="auto"/>
      </w:divBdr>
    </w:div>
    <w:div w:id="728040335">
      <w:bodyDiv w:val="1"/>
      <w:marLeft w:val="0"/>
      <w:marRight w:val="0"/>
      <w:marTop w:val="0"/>
      <w:marBottom w:val="0"/>
      <w:divBdr>
        <w:top w:val="none" w:sz="0" w:space="0" w:color="auto"/>
        <w:left w:val="none" w:sz="0" w:space="0" w:color="auto"/>
        <w:bottom w:val="none" w:sz="0" w:space="0" w:color="auto"/>
        <w:right w:val="none" w:sz="0" w:space="0" w:color="auto"/>
      </w:divBdr>
    </w:div>
    <w:div w:id="761024408">
      <w:bodyDiv w:val="1"/>
      <w:marLeft w:val="0"/>
      <w:marRight w:val="0"/>
      <w:marTop w:val="0"/>
      <w:marBottom w:val="0"/>
      <w:divBdr>
        <w:top w:val="none" w:sz="0" w:space="0" w:color="auto"/>
        <w:left w:val="none" w:sz="0" w:space="0" w:color="auto"/>
        <w:bottom w:val="none" w:sz="0" w:space="0" w:color="auto"/>
        <w:right w:val="none" w:sz="0" w:space="0" w:color="auto"/>
      </w:divBdr>
    </w:div>
    <w:div w:id="916138482">
      <w:bodyDiv w:val="1"/>
      <w:marLeft w:val="0"/>
      <w:marRight w:val="0"/>
      <w:marTop w:val="0"/>
      <w:marBottom w:val="0"/>
      <w:divBdr>
        <w:top w:val="none" w:sz="0" w:space="0" w:color="auto"/>
        <w:left w:val="none" w:sz="0" w:space="0" w:color="auto"/>
        <w:bottom w:val="none" w:sz="0" w:space="0" w:color="auto"/>
        <w:right w:val="none" w:sz="0" w:space="0" w:color="auto"/>
      </w:divBdr>
      <w:divsChild>
        <w:div w:id="909925193">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534198607">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916285457">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896350962">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111248136">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469124363">
          <w:blockQuote w:val="1"/>
          <w:marLeft w:val="0"/>
          <w:marRight w:val="0"/>
          <w:marTop w:val="0"/>
          <w:marBottom w:val="75"/>
          <w:divBdr>
            <w:top w:val="none" w:sz="0" w:space="0" w:color="EF9D20"/>
            <w:left w:val="single" w:sz="24" w:space="9" w:color="EF9D20"/>
            <w:bottom w:val="none" w:sz="0" w:space="0" w:color="EF9D20"/>
            <w:right w:val="none" w:sz="0" w:space="0" w:color="EF9D20"/>
          </w:divBdr>
        </w:div>
      </w:divsChild>
    </w:div>
    <w:div w:id="929968082">
      <w:bodyDiv w:val="1"/>
      <w:marLeft w:val="0"/>
      <w:marRight w:val="0"/>
      <w:marTop w:val="0"/>
      <w:marBottom w:val="0"/>
      <w:divBdr>
        <w:top w:val="none" w:sz="0" w:space="0" w:color="auto"/>
        <w:left w:val="none" w:sz="0" w:space="0" w:color="auto"/>
        <w:bottom w:val="none" w:sz="0" w:space="0" w:color="auto"/>
        <w:right w:val="none" w:sz="0" w:space="0" w:color="auto"/>
      </w:divBdr>
    </w:div>
    <w:div w:id="970211802">
      <w:bodyDiv w:val="1"/>
      <w:marLeft w:val="0"/>
      <w:marRight w:val="0"/>
      <w:marTop w:val="0"/>
      <w:marBottom w:val="0"/>
      <w:divBdr>
        <w:top w:val="none" w:sz="0" w:space="0" w:color="auto"/>
        <w:left w:val="none" w:sz="0" w:space="0" w:color="auto"/>
        <w:bottom w:val="none" w:sz="0" w:space="0" w:color="auto"/>
        <w:right w:val="none" w:sz="0" w:space="0" w:color="auto"/>
      </w:divBdr>
    </w:div>
    <w:div w:id="1130707560">
      <w:bodyDiv w:val="1"/>
      <w:marLeft w:val="0"/>
      <w:marRight w:val="0"/>
      <w:marTop w:val="0"/>
      <w:marBottom w:val="0"/>
      <w:divBdr>
        <w:top w:val="none" w:sz="0" w:space="0" w:color="auto"/>
        <w:left w:val="none" w:sz="0" w:space="0" w:color="auto"/>
        <w:bottom w:val="none" w:sz="0" w:space="0" w:color="auto"/>
        <w:right w:val="none" w:sz="0" w:space="0" w:color="auto"/>
      </w:divBdr>
    </w:div>
    <w:div w:id="1140539340">
      <w:bodyDiv w:val="1"/>
      <w:marLeft w:val="0"/>
      <w:marRight w:val="0"/>
      <w:marTop w:val="0"/>
      <w:marBottom w:val="0"/>
      <w:divBdr>
        <w:top w:val="none" w:sz="0" w:space="0" w:color="auto"/>
        <w:left w:val="none" w:sz="0" w:space="0" w:color="auto"/>
        <w:bottom w:val="none" w:sz="0" w:space="0" w:color="auto"/>
        <w:right w:val="none" w:sz="0" w:space="0" w:color="auto"/>
      </w:divBdr>
    </w:div>
    <w:div w:id="1244337241">
      <w:bodyDiv w:val="1"/>
      <w:marLeft w:val="0"/>
      <w:marRight w:val="0"/>
      <w:marTop w:val="0"/>
      <w:marBottom w:val="0"/>
      <w:divBdr>
        <w:top w:val="none" w:sz="0" w:space="0" w:color="auto"/>
        <w:left w:val="none" w:sz="0" w:space="0" w:color="auto"/>
        <w:bottom w:val="none" w:sz="0" w:space="0" w:color="auto"/>
        <w:right w:val="none" w:sz="0" w:space="0" w:color="auto"/>
      </w:divBdr>
    </w:div>
    <w:div w:id="1346059298">
      <w:bodyDiv w:val="1"/>
      <w:marLeft w:val="0"/>
      <w:marRight w:val="0"/>
      <w:marTop w:val="0"/>
      <w:marBottom w:val="0"/>
      <w:divBdr>
        <w:top w:val="none" w:sz="0" w:space="0" w:color="auto"/>
        <w:left w:val="none" w:sz="0" w:space="0" w:color="auto"/>
        <w:bottom w:val="none" w:sz="0" w:space="0" w:color="auto"/>
        <w:right w:val="none" w:sz="0" w:space="0" w:color="auto"/>
      </w:divBdr>
      <w:divsChild>
        <w:div w:id="88015652">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913656064">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796823814">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295837640">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275212174">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995110495">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28860886">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831681239">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163352421">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504323127">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500775020">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617255329">
          <w:blockQuote w:val="1"/>
          <w:marLeft w:val="0"/>
          <w:marRight w:val="0"/>
          <w:marTop w:val="0"/>
          <w:marBottom w:val="75"/>
          <w:divBdr>
            <w:top w:val="none" w:sz="0" w:space="0" w:color="EF9D20"/>
            <w:left w:val="single" w:sz="24" w:space="9" w:color="EF9D20"/>
            <w:bottom w:val="none" w:sz="0" w:space="0" w:color="EF9D20"/>
            <w:right w:val="none" w:sz="0" w:space="0" w:color="EF9D20"/>
          </w:divBdr>
        </w:div>
      </w:divsChild>
    </w:div>
    <w:div w:id="1512647707">
      <w:bodyDiv w:val="1"/>
      <w:marLeft w:val="0"/>
      <w:marRight w:val="0"/>
      <w:marTop w:val="0"/>
      <w:marBottom w:val="0"/>
      <w:divBdr>
        <w:top w:val="none" w:sz="0" w:space="0" w:color="auto"/>
        <w:left w:val="none" w:sz="0" w:space="0" w:color="auto"/>
        <w:bottom w:val="none" w:sz="0" w:space="0" w:color="auto"/>
        <w:right w:val="none" w:sz="0" w:space="0" w:color="auto"/>
      </w:divBdr>
    </w:div>
    <w:div w:id="1568494004">
      <w:bodyDiv w:val="1"/>
      <w:marLeft w:val="0"/>
      <w:marRight w:val="0"/>
      <w:marTop w:val="0"/>
      <w:marBottom w:val="0"/>
      <w:divBdr>
        <w:top w:val="none" w:sz="0" w:space="0" w:color="auto"/>
        <w:left w:val="none" w:sz="0" w:space="0" w:color="auto"/>
        <w:bottom w:val="none" w:sz="0" w:space="0" w:color="auto"/>
        <w:right w:val="none" w:sz="0" w:space="0" w:color="auto"/>
      </w:divBdr>
    </w:div>
    <w:div w:id="1697386265">
      <w:bodyDiv w:val="1"/>
      <w:marLeft w:val="0"/>
      <w:marRight w:val="0"/>
      <w:marTop w:val="0"/>
      <w:marBottom w:val="0"/>
      <w:divBdr>
        <w:top w:val="none" w:sz="0" w:space="0" w:color="auto"/>
        <w:left w:val="none" w:sz="0" w:space="0" w:color="auto"/>
        <w:bottom w:val="none" w:sz="0" w:space="0" w:color="auto"/>
        <w:right w:val="none" w:sz="0" w:space="0" w:color="auto"/>
      </w:divBdr>
    </w:div>
    <w:div w:id="1734502528">
      <w:bodyDiv w:val="1"/>
      <w:marLeft w:val="0"/>
      <w:marRight w:val="0"/>
      <w:marTop w:val="0"/>
      <w:marBottom w:val="0"/>
      <w:divBdr>
        <w:top w:val="none" w:sz="0" w:space="0" w:color="auto"/>
        <w:left w:val="none" w:sz="0" w:space="0" w:color="auto"/>
        <w:bottom w:val="none" w:sz="0" w:space="0" w:color="auto"/>
        <w:right w:val="none" w:sz="0" w:space="0" w:color="auto"/>
      </w:divBdr>
      <w:divsChild>
        <w:div w:id="741758264">
          <w:marLeft w:val="0"/>
          <w:marRight w:val="0"/>
          <w:marTop w:val="0"/>
          <w:marBottom w:val="0"/>
          <w:divBdr>
            <w:top w:val="none" w:sz="0" w:space="0" w:color="auto"/>
            <w:left w:val="none" w:sz="0" w:space="0" w:color="auto"/>
            <w:bottom w:val="none" w:sz="0" w:space="0" w:color="auto"/>
            <w:right w:val="none" w:sz="0" w:space="0" w:color="auto"/>
          </w:divBdr>
          <w:divsChild>
            <w:div w:id="2012219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5300096">
      <w:bodyDiv w:val="1"/>
      <w:marLeft w:val="0"/>
      <w:marRight w:val="0"/>
      <w:marTop w:val="0"/>
      <w:marBottom w:val="0"/>
      <w:divBdr>
        <w:top w:val="none" w:sz="0" w:space="0" w:color="auto"/>
        <w:left w:val="none" w:sz="0" w:space="0" w:color="auto"/>
        <w:bottom w:val="none" w:sz="0" w:space="0" w:color="auto"/>
        <w:right w:val="none" w:sz="0" w:space="0" w:color="auto"/>
      </w:divBdr>
    </w:div>
    <w:div w:id="1789395066">
      <w:bodyDiv w:val="1"/>
      <w:marLeft w:val="0"/>
      <w:marRight w:val="0"/>
      <w:marTop w:val="0"/>
      <w:marBottom w:val="0"/>
      <w:divBdr>
        <w:top w:val="none" w:sz="0" w:space="0" w:color="auto"/>
        <w:left w:val="none" w:sz="0" w:space="0" w:color="auto"/>
        <w:bottom w:val="none" w:sz="0" w:space="0" w:color="auto"/>
        <w:right w:val="none" w:sz="0" w:space="0" w:color="auto"/>
      </w:divBdr>
    </w:div>
    <w:div w:id="1804687080">
      <w:bodyDiv w:val="1"/>
      <w:marLeft w:val="0"/>
      <w:marRight w:val="0"/>
      <w:marTop w:val="0"/>
      <w:marBottom w:val="0"/>
      <w:divBdr>
        <w:top w:val="none" w:sz="0" w:space="0" w:color="auto"/>
        <w:left w:val="none" w:sz="0" w:space="0" w:color="auto"/>
        <w:bottom w:val="none" w:sz="0" w:space="0" w:color="auto"/>
        <w:right w:val="none" w:sz="0" w:space="0" w:color="auto"/>
      </w:divBdr>
    </w:div>
    <w:div w:id="1867712521">
      <w:bodyDiv w:val="1"/>
      <w:marLeft w:val="0"/>
      <w:marRight w:val="0"/>
      <w:marTop w:val="0"/>
      <w:marBottom w:val="0"/>
      <w:divBdr>
        <w:top w:val="none" w:sz="0" w:space="0" w:color="auto"/>
        <w:left w:val="none" w:sz="0" w:space="0" w:color="auto"/>
        <w:bottom w:val="none" w:sz="0" w:space="0" w:color="auto"/>
        <w:right w:val="none" w:sz="0" w:space="0" w:color="auto"/>
      </w:divBdr>
      <w:divsChild>
        <w:div w:id="1023437421">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40658938">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241520093">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94388960">
          <w:blockQuote w:val="1"/>
          <w:marLeft w:val="0"/>
          <w:marRight w:val="0"/>
          <w:marTop w:val="0"/>
          <w:marBottom w:val="75"/>
          <w:divBdr>
            <w:top w:val="none" w:sz="0" w:space="0" w:color="EF9D20"/>
            <w:left w:val="single" w:sz="24" w:space="9" w:color="EF9D20"/>
            <w:bottom w:val="none" w:sz="0" w:space="0" w:color="EF9D20"/>
            <w:right w:val="none" w:sz="0" w:space="0" w:color="EF9D20"/>
          </w:divBdr>
        </w:div>
      </w:divsChild>
    </w:div>
    <w:div w:id="1985427053">
      <w:bodyDiv w:val="1"/>
      <w:marLeft w:val="0"/>
      <w:marRight w:val="0"/>
      <w:marTop w:val="0"/>
      <w:marBottom w:val="0"/>
      <w:divBdr>
        <w:top w:val="none" w:sz="0" w:space="0" w:color="auto"/>
        <w:left w:val="none" w:sz="0" w:space="0" w:color="auto"/>
        <w:bottom w:val="none" w:sz="0" w:space="0" w:color="auto"/>
        <w:right w:val="none" w:sz="0" w:space="0" w:color="auto"/>
      </w:divBdr>
    </w:div>
    <w:div w:id="2066249374">
      <w:bodyDiv w:val="1"/>
      <w:marLeft w:val="0"/>
      <w:marRight w:val="0"/>
      <w:marTop w:val="0"/>
      <w:marBottom w:val="0"/>
      <w:divBdr>
        <w:top w:val="none" w:sz="0" w:space="0" w:color="auto"/>
        <w:left w:val="none" w:sz="0" w:space="0" w:color="auto"/>
        <w:bottom w:val="none" w:sz="0" w:space="0" w:color="auto"/>
        <w:right w:val="none" w:sz="0" w:space="0" w:color="auto"/>
      </w:divBdr>
    </w:div>
    <w:div w:id="2138788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huvienphapluat.vn/documents/law.aspx?id=U=pBNU1UZzTm&amp;mode=" TargetMode="External"/><Relationship Id="rId18" Type="http://schemas.openxmlformats.org/officeDocument/2006/relationships/hyperlink" Target="https://thuvienphapluat.vn/van-ban/doanh-nghiep/quyet-dinh-27-2018-qd-ttg-ban-hanh-he-thong-nganh-kinh-te-viet-nam-387358.aspx" TargetMode="External"/><Relationship Id="rId26" Type="http://schemas.openxmlformats.org/officeDocument/2006/relationships/hyperlink" Target="https://thuvienphapluat.vn/van-ban/Thue-Phi-Le-Phi/Nghi-dinh-64-2024-ND-CP-gia-han-thoi-han-nop-thue-gia-tri-gia-tang-thu-nhap-doanh-nghiep-609734.aspx" TargetMode="External"/><Relationship Id="rId39" Type="http://schemas.openxmlformats.org/officeDocument/2006/relationships/hyperlink" Target="https://thuvienphapluat.vn/cong-van/Doanh-nghiep/Cong-van-1511-TCT-KK-2024-huong-dan-su-dung-hoa-don-dia-diem-kinh-doanh-khac-tinh-noi-dat-tru-so-chinh-606501.aspx" TargetMode="External"/><Relationship Id="rId3" Type="http://schemas.microsoft.com/office/2007/relationships/stylesWithEffects" Target="stylesWithEffects.xml"/><Relationship Id="rId21" Type="http://schemas.openxmlformats.org/officeDocument/2006/relationships/hyperlink" Target="https://thuvienphapluat.vn/van-ban/Thue-Phi-Le-Phi/Nghi-dinh-64-2024-ND-CP-gia-han-thoi-han-nop-thue-gia-tri-gia-tang-thu-nhap-doanh-nghiep-609734.aspx" TargetMode="External"/><Relationship Id="rId34" Type="http://schemas.openxmlformats.org/officeDocument/2006/relationships/hyperlink" Target="https://thuvienphapluat.vn/cong-van/Thue-Phi-Le-Phi/Cong-van-1504-TCT-DNNCN-2024-tra-loi-chinh-sach-thue-thu-nhap-ca-nhan-606018.aspx" TargetMode="External"/><Relationship Id="rId42" Type="http://schemas.openxmlformats.org/officeDocument/2006/relationships/hyperlink" Target="https://thuvienphapluat.vn/van-ban/Thue-Phi-Le-Phi/Luat-quan-ly-thue-2019-387595.aspx?anchor=dieu_45" TargetMode="External"/><Relationship Id="rId47" Type="http://schemas.openxmlformats.org/officeDocument/2006/relationships/hyperlink" Target="https://thuvienphapluat.vn/van-ban/thuong-mai/nghi-dinh-15-2022-nd-cp-mien-giam-thue-theo-nghi-quyet-43-2022-qh15-chinh-sach-tai-khoa-501143.aspx" TargetMode="External"/><Relationship Id="rId50" Type="http://schemas.openxmlformats.org/officeDocument/2006/relationships/hyperlink" Target="https://thuvienphapluat.vn/van-ban/thuong-mai/nghi-dinh-15-2022-nd-cp-mien-giam-thue-theo-nghi-quyet-43-2022-qh15-chinh-sach-tai-khoa-501143.aspx" TargetMode="External"/><Relationship Id="rId7" Type="http://schemas.openxmlformats.org/officeDocument/2006/relationships/endnotes" Target="endnotes.xml"/><Relationship Id="rId12" Type="http://schemas.openxmlformats.org/officeDocument/2006/relationships/hyperlink" Target="https://thuvienphapluat.vn/documents/law.aspx?id=I=pjeU5UazTX&amp;mode=h6JodllXNWZNbDYT" TargetMode="External"/><Relationship Id="rId17" Type="http://schemas.openxmlformats.org/officeDocument/2006/relationships/hyperlink" Target="https://luatvietnam.vn/dat-dai/nghi-dinh-64-2024-nd-cp-gia-han-thoi-han-nop-thue-gtgt-tndn-tncn-tien-thue-dat-trong-nam-2024-353366-d1.html" TargetMode="External"/><Relationship Id="rId25" Type="http://schemas.openxmlformats.org/officeDocument/2006/relationships/hyperlink" Target="https://luatvietnam.vn/dat-dai/nghi-dinh-64-2024-nd-cp-gia-han-thoi-han-nop-thue-gtgt-tndn-tncn-tien-thue-dat-trong-nam-2024-353366-d1.html" TargetMode="External"/><Relationship Id="rId33" Type="http://schemas.openxmlformats.org/officeDocument/2006/relationships/hyperlink" Target="https://luatvietnam.net/vn/chuyen-nhuong-von-gop-bang-bat-dong-san-khai-nop-thue-ra-sao--vbpl129262.html" TargetMode="External"/><Relationship Id="rId38" Type="http://schemas.openxmlformats.org/officeDocument/2006/relationships/hyperlink" Target="https://thuvienphapluat.vn/van-ban/Thue-Phi-Le-Phi/Thong-tu-92-2015-TT-BTC-huong-dan-thue-gia-tri-gia-tang-thue-thu-nhap-ca-nhan-282089.aspx?anchor=dieu_16" TargetMode="External"/><Relationship Id="rId46" Type="http://schemas.openxmlformats.org/officeDocument/2006/relationships/hyperlink" Target="https://thuvienphapluat.vn/van-ban/thuong-mai/nghi-dinh-209-2013-nd-cp-nam-2013-huong-dan-luat-thue-gia-tri-gia-tang-216679.aspx" TargetMode="External"/><Relationship Id="rId2" Type="http://schemas.openxmlformats.org/officeDocument/2006/relationships/styles" Target="styles.xml"/><Relationship Id="rId16" Type="http://schemas.openxmlformats.org/officeDocument/2006/relationships/hyperlink" Target="https://thuvienphapluat.vn/documents/law.aspx?id=U=RVeU56RTTV&amp;mode=g=dsbGRWOHWk" TargetMode="External"/><Relationship Id="rId20" Type="http://schemas.openxmlformats.org/officeDocument/2006/relationships/hyperlink" Target="https://thuvienphapluat.vn/van-ban/Thue-Phi-Le-Phi/Nghi-dinh-64-2024-ND-CP-gia-han-thoi-han-nop-thue-gia-tri-gia-tang-thu-nhap-doanh-nghiep-609734.aspx?anchor=dieu_4" TargetMode="External"/><Relationship Id="rId29" Type="http://schemas.openxmlformats.org/officeDocument/2006/relationships/hyperlink" Target="https://thuvienphapluat.vn/van-ban/Thue-Phi-Le-Phi/Nghi-dinh-64-2024-ND-CP-gia-han-thoi-han-nop-thue-gia-tri-gia-tang-thu-nhap-doanh-nghiep-609734.aspx" TargetMode="External"/><Relationship Id="rId41" Type="http://schemas.openxmlformats.org/officeDocument/2006/relationships/hyperlink" Target="https://thuvienphapluat.vn/van-ban/thue-phi-le-phi/nghi-dinh-126-2020-nd-cp-huong-dan-luat-quan-ly-thue-455733.aspx?anchor=dieu_11"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uvienphapluat.vn/documents/law.aspx?id=g=pjNU16TXTW&amp;mode=A=dsbGRWODWk" TargetMode="External"/><Relationship Id="rId24" Type="http://schemas.openxmlformats.org/officeDocument/2006/relationships/hyperlink" Target="https://luatvietnam.vn/dat-dai/nghi-dinh-64-2024-nd-cp-gia-han-thoi-han-nop-thue-gtgt-tndn-tncn-tien-thue-dat-trong-nam-2024-353366-d1.html" TargetMode="External"/><Relationship Id="rId32" Type="http://schemas.openxmlformats.org/officeDocument/2006/relationships/hyperlink" Target="https://thuvienphapluat.vn/van-ban/Thue-Phi-Le-Phi/Nghi-dinh-64-2024-ND-CP-gia-han-thoi-han-nop-thue-gia-tri-gia-tang-thu-nhap-doanh-nghiep-609734.aspx" TargetMode="External"/><Relationship Id="rId37" Type="http://schemas.openxmlformats.org/officeDocument/2006/relationships/hyperlink" Target="https://thuvienphapluat.vn/cong-van/Thue-Phi-Le-Phi/Cong-van-1504-TCT-DNNCN-2024-tra-loi-chinh-sach-thue-thu-nhap-ca-nhan-606018.aspx" TargetMode="External"/><Relationship Id="rId40" Type="http://schemas.openxmlformats.org/officeDocument/2006/relationships/hyperlink" Target="https://thuvienphapluat.vn/van-ban/thue-phi-le-phi/thong-tu-78-2021-tt-btc-huong-dan-luat-quan-ly-thue-nghi-dinh-123-2020-nd-cp-hoa-don-chung-tu-477966.aspx?anchor=dieu_8" TargetMode="External"/><Relationship Id="rId45" Type="http://schemas.openxmlformats.org/officeDocument/2006/relationships/hyperlink" Target="https://thuvienphapluat.vn/van-ban/thue-phi-le-phi/thong-tu-219-2013-tt-btc-huong-dan-luat-thue-gia-tri-gia-tang-va-nghi-dinh-209-2013-nd-cp-220761.aspx"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thuvienphapluat.vn/documents/law.aspx?id=0=RrMk5USTTl&amp;mode=o=dsbGRWOHWk" TargetMode="External"/><Relationship Id="rId23" Type="http://schemas.openxmlformats.org/officeDocument/2006/relationships/hyperlink" Target="https://thuvienphapluat.vn/van-ban/Thue-Phi-Le-Phi/Nghi-dinh-64-2024-ND-CP-gia-han-thoi-han-nop-thue-gia-tri-gia-tang-thu-nhap-doanh-nghiep-609734.aspx" TargetMode="External"/><Relationship Id="rId28" Type="http://schemas.openxmlformats.org/officeDocument/2006/relationships/hyperlink" Target="https://thuvienphapluat.vn/van-ban/Thue-Phi-Le-Phi/Nghi-dinh-64-2024-ND-CP-gia-han-thoi-han-nop-thue-gia-tri-gia-tang-thu-nhap-doanh-nghiep-609734.aspx" TargetMode="External"/><Relationship Id="rId36" Type="http://schemas.openxmlformats.org/officeDocument/2006/relationships/hyperlink" Target="https://thuvienphapluat.vn/van-ban/Thue-Phi-Le-Phi/Thong-tu-92-2015-TT-BTC-huong-dan-thue-gia-tri-gia-tang-thue-thu-nhap-ca-nhan-282089.aspx?anchor=dieu_16" TargetMode="External"/><Relationship Id="rId49" Type="http://schemas.openxmlformats.org/officeDocument/2006/relationships/hyperlink" Target="https://thuvienphapluat.vn/van-ban/ke-toan-kiem-toan/nghi-dinh-123-2020-nd-cp-quy-dinh-hoa-don-chung-tu-445980.aspx" TargetMode="External"/><Relationship Id="rId10" Type="http://schemas.openxmlformats.org/officeDocument/2006/relationships/hyperlink" Target="https://thuvienphapluat.vn/documents/law.aspx?id=I=pNMk9UYzTW&amp;mode=I=dsbGRWODWk" TargetMode="External"/><Relationship Id="rId19" Type="http://schemas.openxmlformats.org/officeDocument/2006/relationships/hyperlink" Target="https://luatvietnam.vn/dat-dai/nghi-dinh-64-2024-nd-cp-gia-han-thoi-han-nop-thue-gtgt-tndn-tncn-tien-thue-dat-trong-nam-2024-353366-d1.html" TargetMode="External"/><Relationship Id="rId31" Type="http://schemas.openxmlformats.org/officeDocument/2006/relationships/hyperlink" Target="https://thuvienphapluat.vn/van-ban/Thue-Phi-Le-Phi/Nghi-dinh-64-2024-ND-CP-gia-han-thoi-han-nop-thue-gia-tri-gia-tang-thu-nhap-doanh-nghiep-609734.aspx" TargetMode="External"/><Relationship Id="rId44" Type="http://schemas.openxmlformats.org/officeDocument/2006/relationships/hyperlink" Target="https://thuvienphapluat.vn/van-ban/ke-toan-kiem-toan/nghi-dinh-123-2020-nd-cp-quy-dinh-hoa-don-chung-tu-445980.aspx" TargetMode="External"/><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huvienphapluat.vn/van-ban/thue-phi-le-phi/nghi-dinh-65-2013-nd-cp-huong-dan-luat-thue-thu-nhap-ca-nhan-2007-sua-doi-2012-196609.aspx" TargetMode="External"/><Relationship Id="rId14" Type="http://schemas.openxmlformats.org/officeDocument/2006/relationships/hyperlink" Target="https://thuvienphapluat.vn/hoi-dap-phap-luat/tim-tu-van?searchType=1&amp;q=thu%E1%BA%BF+TNCN" TargetMode="External"/><Relationship Id="rId22" Type="http://schemas.openxmlformats.org/officeDocument/2006/relationships/hyperlink" Target="https://thuvienphapluat.vn/van-ban/Thue-Phi-Le-Phi/Nghi-dinh-64-2024-ND-CP-gia-han-thoi-han-nop-thue-gia-tri-gia-tang-thu-nhap-doanh-nghiep-609734.aspx" TargetMode="External"/><Relationship Id="rId27" Type="http://schemas.openxmlformats.org/officeDocument/2006/relationships/hyperlink" Target="https://thuvienphapluat.vn/van-ban/Thue-Phi-Le-Phi/Nghi-dinh-64-2024-ND-CP-gia-han-thoi-han-nop-thue-gia-tri-gia-tang-thu-nhap-doanh-nghiep-609734.aspx" TargetMode="External"/><Relationship Id="rId30" Type="http://schemas.openxmlformats.org/officeDocument/2006/relationships/hyperlink" Target="https://thuvienphapluat.vn/van-ban/Thue-Phi-Le-Phi/Nghi-dinh-64-2024-ND-CP-gia-han-thoi-han-nop-thue-gia-tri-gia-tang-thu-nhap-doanh-nghiep-609734.aspx" TargetMode="External"/><Relationship Id="rId35" Type="http://schemas.openxmlformats.org/officeDocument/2006/relationships/hyperlink" Target="https://thuvienphapluat.vn/van-ban/Thue-Phi-Le-Phi/Thong-tu-111-2013-TT-BTC-Huong-dan-Luat-thue-thu-nhap-ca-nhan-va-Nghi-dinh-65-2013-ND-CP-205356.aspx?anchor=khoan_10_26" TargetMode="External"/><Relationship Id="rId43" Type="http://schemas.openxmlformats.org/officeDocument/2006/relationships/hyperlink" Target="https://thuvienphapluat.vn/cong-van/Thue-Phi-Le-Phi/Cong-van-3871-CTHN-TTHT-2023-chinh-sach-thue-theo-Nghi-dinh-15-2022-ND-CP-Cuc-thue-Ha-Noi-553348.aspx" TargetMode="External"/><Relationship Id="rId48" Type="http://schemas.openxmlformats.org/officeDocument/2006/relationships/hyperlink" Target="https://thuvienphapluat.vn/van-ban/thue-phi-le-phi/nghi-dinh-125-2020-nd-cp-xu-phat-vi-pham-hanh-chinh-ve-thue-hoa-don-455646.aspx" TargetMode="External"/><Relationship Id="rId8" Type="http://schemas.openxmlformats.org/officeDocument/2006/relationships/hyperlink" Target="https://thuvienphapluat.vn/documents/law.aspx?id=I=pBMU16VTTW&amp;mode=h5JodllXNWZNbDYT" TargetMode="External"/><Relationship Id="rId51" Type="http://schemas.openxmlformats.org/officeDocument/2006/relationships/hyperlink" Target="https://thuvienphapluat.vn/van-ban/thuong-mai/nghi-dinh-15-2022-nd-cp-mien-giam-thue-theo-nghi-quyet-43-2022-qh15-chinh-sach-tai-khoa-501143.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BD1151-4BE4-4264-8821-ACD7727D54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TotalTime>
  <Pages>15</Pages>
  <Words>6834</Words>
  <Characters>38958</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40</cp:revision>
  <cp:lastPrinted>2024-06-27T06:59:00Z</cp:lastPrinted>
  <dcterms:created xsi:type="dcterms:W3CDTF">2024-06-26T03:36:00Z</dcterms:created>
  <dcterms:modified xsi:type="dcterms:W3CDTF">2024-07-01T10:00:00Z</dcterms:modified>
</cp:coreProperties>
</file>